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33pt;margin-top:881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rFonts w:hint="eastAsia"/>
          <w:b/>
          <w:bCs/>
          <w:sz w:val="24"/>
          <w:szCs w:val="24"/>
          <w:lang w:val="en-US" w:eastAsia="zh-CN"/>
        </w:rPr>
        <w:t>平川中恒学校2018-2019学年（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Ⅱ</w:t>
      </w:r>
      <w:r>
        <w:rPr>
          <w:rFonts w:hint="eastAsia"/>
          <w:b/>
          <w:bCs/>
          <w:sz w:val="24"/>
          <w:szCs w:val="24"/>
          <w:lang w:val="en-US" w:eastAsia="zh-CN"/>
        </w:rPr>
        <w:t>）高一第一次月考</w:t>
      </w:r>
    </w:p>
    <w:p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政治试题答案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一：选择题（每题只有一个正确选项，每题</w:t>
      </w:r>
      <w:r>
        <w:rPr>
          <w:rFonts w:hint="eastAsia"/>
          <w:b/>
          <w:bCs/>
          <w:sz w:val="24"/>
          <w:szCs w:val="24"/>
          <w:lang w:val="en-US" w:eastAsia="zh-CN"/>
        </w:rPr>
        <w:t>2分，共60分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>
      <w:pPr>
        <w:spacing w:line="360" w:lineRule="auto"/>
        <w:jc w:val="left"/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CCBCA  DDCAB  CDDAC   ADCAD  ADACC  CAACD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二：非选择题（共</w:t>
      </w:r>
      <w:r>
        <w:rPr>
          <w:rFonts w:hint="eastAsia"/>
          <w:b/>
          <w:bCs/>
          <w:sz w:val="24"/>
          <w:szCs w:val="24"/>
          <w:lang w:val="en-US" w:eastAsia="zh-CN"/>
        </w:rPr>
        <w:t>40分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31：(1)①信息是决策的基础，民意是正确决策的重要信息资源。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②拓宽民意反映渠道，是决策机关科学决策的重要前提。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③有助于决策充分反映民意,体现决策的民主性;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④有利于决策广泛集中民智,增强决策的科学性：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⑤有利于促进公民对决策的理解，推动决策的实施;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⑥</w:t>
      </w:r>
      <w:r>
        <w:rPr>
          <w:rFonts w:hint="eastAsia"/>
          <w:sz w:val="24"/>
          <w:szCs w:val="24"/>
          <w:lang w:val="en-US" w:eastAsia="zh-CN"/>
        </w:rPr>
        <w:t>有利于提高公民参与公共事务的热情和信心，增强公民的社会责任感。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（答出四点就行，每点3分，共12分）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):①相信我们的政府是为人民服务的政府，积极支持政府的工作。</w:t>
      </w:r>
    </w:p>
    <w:p>
      <w:pPr>
        <w:numPr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②坚持有序参与的原则,依法通过社情民意反映制度等方式参与民主决策,推动政府决策民主化、科学化。</w:t>
      </w:r>
    </w:p>
    <w:p>
      <w:pPr>
        <w:numPr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③坚持个人利益与国家利益相结合的原则,积极维护国家利益。</w:t>
      </w:r>
    </w:p>
    <w:p>
      <w:pPr>
        <w:numPr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④坚持权利与义务统一的原则,依法行使公民的民主权利。</w:t>
      </w:r>
    </w:p>
    <w:p>
      <w:pPr>
        <w:numPr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⑤增强公民意识、主人翁意识，提高政治素养,增强社会责任感。</w:t>
      </w:r>
    </w:p>
    <w:p>
      <w:pPr>
        <w:numPr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（答出两点就行，一点2分）</w:t>
      </w:r>
    </w:p>
    <w:p>
      <w:pPr>
        <w:numPr>
          <w:ilvl w:val="0"/>
          <w:numId w:val="0"/>
        </w:numPr>
        <w:ind w:left="105"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32：①我国是人民民主专政的社会主义国家，本质是人民当家作主，人民是国家的主人。织密扎牢民生保障网是由我国国家性质决定的。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②我国政府是权力机关的执行机关，我国的行政机关，是人民的政府。政府织密扎牢民生保障网，是政府性质的体现。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③政府的宗旨是为人民服务,基本原则是对人民负责。政府织密扎牢民生保障网,增进人民福祉,是坚持政府宗旨和原则的内在要求。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④政府具有组织经济建设、文化建设、生态建设和社会建设的职能,政府重视民生问题,贯彻落实科学发展观，是政府职责所在。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（每点3分，共12分）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33：①我国政府是为人民服务的政府，其职能是管理和服务。在推进供给侧结构性改革中政府较好地处理了管理和服务的关系，切实履行了各项基本职责。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②依法行政是提高政府管理水平的基本要求，政府明确权力边界，不越位、不缺位、不错位,减少行政干预,注重宏观调控,较好地处理了政府与市场的关系，为市场调节提供了良好的外在环境。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③对人民负责必须树立求真务实的工作作风,政府“放手”而不“甩手”,通过研究发布各项政策文件为供给侧结构性改革提供制度保障,进而推进各项工作,使该项改革落到了实处。</w:t>
      </w:r>
    </w:p>
    <w:p>
      <w:pPr>
        <w:numPr>
          <w:ilvl w:val="0"/>
          <w:numId w:val="0"/>
        </w:numPr>
        <w:ind w:left="105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④自觉接受监督是政府做好各项工作的必要保证，以自我革命的精神,搞好权力清单，实行阳光政务，较好地树立了政府的威信。</w:t>
      </w:r>
    </w:p>
    <w:p>
      <w:pPr>
        <w:numPr>
          <w:ilvl w:val="0"/>
          <w:numId w:val="0"/>
        </w:numPr>
        <w:ind w:left="105"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（每点3分，共12分）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◣倔強的夢想◢</cp:lastModifiedBy>
  <cp:revision>0</cp:revision>
  <dcterms:created xsi:type="dcterms:W3CDTF">2014-10-29T12:08:00Z</dcterms:created>
  <dcterms:modified xsi:type="dcterms:W3CDTF">2019-03-25T00:48:35Z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