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spacing w:line="240" w:lineRule="auto"/>
        <w:jc w:val="center"/>
        <w:textAlignment w:val="center"/>
        <w:rPr>
          <w:rFonts w:ascii="宋体" w:hAnsi="宋体" w:cs="宋体"/>
          <w:b/>
          <w:sz w:val="32"/>
        </w:rPr>
      </w:pPr>
      <w:r>
        <w:rPr>
          <w:rFonts w:hint="eastAsia" w:ascii="宋体" w:hAnsi="宋体" w:cs="宋体"/>
          <w:b/>
          <w:sz w:val="32"/>
          <w:lang w:eastAsia="zh-CN"/>
        </w:rPr>
        <w:pict>
          <v:shape id="_x0000_s1025" o:spid="_x0000_s1025" o:spt="75" type="#_x0000_t75" style="position:absolute;left:0pt;margin-left:993pt;margin-top:900pt;height:30pt;width:39pt;mso-position-horizontal-relative:page;mso-position-vertical-relative:page;z-index:251658240;mso-width-relative:page;mso-height-relative:page;" filled="f" o:preferrelative="t" stroked="f" coordsize="21600,21600">
            <v:path/>
            <v:fill on="f" focussize="0,0"/>
            <v:stroke on="f" joinstyle="miter"/>
            <v:imagedata r:id="rId8" o:title=""/>
            <o:lock v:ext="edit" aspectratio="t"/>
          </v:shape>
        </w:pict>
      </w:r>
      <w:r>
        <w:rPr>
          <w:rFonts w:hint="eastAsia" w:ascii="宋体" w:hAnsi="宋体" w:cs="宋体"/>
          <w:b/>
          <w:sz w:val="32"/>
          <w:lang w:eastAsia="zh-CN"/>
        </w:rPr>
        <w:t>高一政治月考</w:t>
      </w:r>
      <w:r>
        <w:rPr>
          <w:rFonts w:ascii="宋体" w:hAnsi="宋体" w:cs="宋体"/>
          <w:b/>
          <w:sz w:val="32"/>
        </w:rPr>
        <w:t>试题</w:t>
      </w:r>
    </w:p>
    <w:p>
      <w:pPr>
        <w:pStyle w:val="7"/>
        <w:spacing w:line="240" w:lineRule="auto"/>
        <w:jc w:val="left"/>
        <w:textAlignment w:val="center"/>
        <w:rPr>
          <w:rFonts w:eastAsia="Times New Roman"/>
          <w:b/>
          <w:sz w:val="24"/>
        </w:rPr>
      </w:pPr>
      <w:r>
        <w:rPr>
          <w:rFonts w:ascii="宋体" w:hAnsi="宋体" w:cs="宋体"/>
          <w:b/>
          <w:sz w:val="24"/>
        </w:rPr>
        <w:t>一、单项选择题（共</w:t>
      </w:r>
      <w:r>
        <w:rPr>
          <w:rFonts w:eastAsia="Times New Roman"/>
          <w:b/>
          <w:sz w:val="24"/>
        </w:rPr>
        <w:t>20</w:t>
      </w:r>
      <w:r>
        <w:rPr>
          <w:rFonts w:ascii="宋体" w:hAnsi="宋体" w:cs="宋体"/>
          <w:b/>
          <w:sz w:val="24"/>
        </w:rPr>
        <w:t>小题</w:t>
      </w:r>
      <w:r>
        <w:rPr>
          <w:rFonts w:eastAsia="Times New Roman"/>
          <w:b/>
          <w:sz w:val="24"/>
        </w:rPr>
        <w:t>,</w:t>
      </w:r>
      <w:r>
        <w:rPr>
          <w:rFonts w:ascii="宋体" w:hAnsi="宋体" w:cs="宋体"/>
          <w:b/>
          <w:sz w:val="24"/>
        </w:rPr>
        <w:t>每题</w:t>
      </w:r>
      <w:r>
        <w:rPr>
          <w:rFonts w:eastAsia="Times New Roman"/>
          <w:b/>
          <w:sz w:val="24"/>
        </w:rPr>
        <w:t>3</w:t>
      </w:r>
      <w:r>
        <w:rPr>
          <w:rFonts w:ascii="宋体" w:hAnsi="宋体" w:cs="宋体"/>
          <w:b/>
          <w:sz w:val="24"/>
        </w:rPr>
        <w:t>分，满分</w:t>
      </w:r>
      <w:r>
        <w:rPr>
          <w:rFonts w:eastAsia="Times New Roman"/>
          <w:b/>
          <w:sz w:val="24"/>
        </w:rPr>
        <w:t>60</w:t>
      </w:r>
      <w:r>
        <w:rPr>
          <w:rFonts w:ascii="宋体" w:hAnsi="宋体" w:cs="宋体"/>
          <w:b/>
          <w:sz w:val="24"/>
        </w:rPr>
        <w:t>分，请将答案填涂在答题卡上</w:t>
      </w:r>
      <w:r>
        <w:rPr>
          <w:rFonts w:eastAsia="Times New Roman"/>
          <w:b/>
          <w:sz w:val="24"/>
        </w:rPr>
        <w:t>）</w:t>
      </w:r>
    </w:p>
    <w:p>
      <w:pPr>
        <w:pStyle w:val="7"/>
        <w:spacing w:line="240" w:lineRule="auto"/>
        <w:jc w:val="left"/>
        <w:textAlignment w:val="center"/>
        <w:rPr>
          <w:rFonts w:ascii="宋体" w:hAnsi="宋体" w:cs="宋体"/>
        </w:rPr>
      </w:pPr>
      <w:r>
        <w:t>1.</w:t>
      </w:r>
      <w:r>
        <w:rPr>
          <w:rFonts w:ascii="宋体" w:hAnsi="宋体" w:cs="宋体"/>
        </w:rPr>
        <w:t>张宇按包月方式订制了天气预报短信，了解气象信息，查询天气情况。这里的“气象信息”</w:t>
      </w:r>
    </w:p>
    <w:p>
      <w:pPr>
        <w:pStyle w:val="7"/>
        <w:spacing w:line="240" w:lineRule="auto"/>
        <w:jc w:val="left"/>
        <w:textAlignment w:val="center"/>
        <w:rPr>
          <w:rFonts w:ascii="宋体" w:hAnsi="宋体" w:cs="宋体"/>
        </w:rPr>
      </w:pPr>
      <w:r>
        <w:t xml:space="preserve">A. </w:t>
      </w:r>
      <w:r>
        <w:rPr>
          <w:rFonts w:ascii="宋体" w:hAnsi="宋体" w:cs="宋体"/>
        </w:rPr>
        <w:t>是商品，因为它有使用价值</w:t>
      </w:r>
    </w:p>
    <w:p>
      <w:pPr>
        <w:pStyle w:val="7"/>
        <w:spacing w:line="240" w:lineRule="auto"/>
        <w:jc w:val="left"/>
        <w:textAlignment w:val="center"/>
        <w:rPr>
          <w:rFonts w:ascii="宋体" w:hAnsi="宋体" w:cs="宋体"/>
        </w:rPr>
      </w:pPr>
      <w:r>
        <w:t xml:space="preserve">B. </w:t>
      </w:r>
      <w:r>
        <w:rPr>
          <w:rFonts w:ascii="宋体" w:hAnsi="宋体" w:cs="宋体"/>
        </w:rPr>
        <w:t>不是商品，因为它没有使用价值</w:t>
      </w:r>
    </w:p>
    <w:p>
      <w:pPr>
        <w:pStyle w:val="7"/>
        <w:spacing w:line="240" w:lineRule="auto"/>
        <w:jc w:val="left"/>
        <w:textAlignment w:val="center"/>
        <w:rPr>
          <w:rFonts w:ascii="宋体" w:hAnsi="宋体" w:cs="宋体"/>
        </w:rPr>
      </w:pPr>
      <w:r>
        <w:t xml:space="preserve">C. </w:t>
      </w:r>
      <w:r>
        <w:rPr>
          <w:rFonts w:ascii="宋体" w:hAnsi="宋体" w:cs="宋体"/>
        </w:rPr>
        <w:t>是商品，因为它是使用价值和价值的统一体</w:t>
      </w:r>
    </w:p>
    <w:p>
      <w:pPr>
        <w:pStyle w:val="7"/>
        <w:spacing w:line="240" w:lineRule="auto"/>
        <w:jc w:val="left"/>
        <w:textAlignment w:val="center"/>
        <w:rPr>
          <w:rFonts w:ascii="宋体" w:hAnsi="宋体" w:cs="宋体"/>
          <w:color w:val="FF0000"/>
        </w:rPr>
      </w:pPr>
      <w:r>
        <w:t xml:space="preserve">D. </w:t>
      </w:r>
      <w:r>
        <w:rPr>
          <w:rFonts w:ascii="宋体" w:hAnsi="宋体" w:cs="宋体"/>
        </w:rPr>
        <w:t>不是商品，因为它没有用于交换</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rFonts w:ascii="宋体" w:hAnsi="宋体" w:cs="宋体"/>
          <w:color w:val="FF0000"/>
        </w:rPr>
        <w:t>这里的“气象信息”是用于交换的劳动产品，是使用价值和价值的统一体，C项符合题意；有使用价值的东西不一定是商品，A项说法错误；这里的“气象信息”有使用价值，B项说法错误；按包月方式订制了天气预报短信表明这里的“气象信息”是用于交换的劳动产品，是商品，D项说法错误；正确选项为C。</w:t>
      </w:r>
    </w:p>
    <w:p>
      <w:pPr>
        <w:pStyle w:val="7"/>
        <w:spacing w:line="240" w:lineRule="auto"/>
        <w:jc w:val="left"/>
        <w:textAlignment w:val="center"/>
        <w:rPr>
          <w:rFonts w:ascii="宋体" w:hAnsi="宋体" w:cs="宋体"/>
          <w:color w:val="000000"/>
        </w:rPr>
      </w:pPr>
      <w:r>
        <w:rPr>
          <w:rFonts w:ascii="宋体" w:hAnsi="宋体" w:cs="宋体"/>
          <w:color w:val="FF0000"/>
        </w:rPr>
        <w:t>【点睛】任何商品都凝结着无差别的人类劳动，都耗费了人的体力与脑力，但劳动产品不等于就是商品，只有用于交换的劳动产品才是商品。因此符合商品必须同时具备两个条件，即是劳动产品，同时必须用于交换。</w:t>
      </w:r>
    </w:p>
    <w:p>
      <w:pPr>
        <w:pStyle w:val="7"/>
        <w:spacing w:line="240" w:lineRule="auto"/>
        <w:jc w:val="left"/>
        <w:textAlignment w:val="center"/>
        <w:rPr>
          <w:rFonts w:ascii="宋体" w:hAnsi="宋体" w:cs="宋体"/>
          <w:color w:val="000000"/>
        </w:rPr>
      </w:pPr>
      <w:r>
        <w:rPr>
          <w:color w:val="000000"/>
        </w:rPr>
        <w:t>2.</w:t>
      </w:r>
      <w:r>
        <w:rPr>
          <w:rFonts w:eastAsia="Times New Roman"/>
          <w:color w:val="000000"/>
        </w:rPr>
        <w:t>2017</w:t>
      </w:r>
      <w:r>
        <w:rPr>
          <w:rFonts w:ascii="宋体" w:hAnsi="宋体" w:cs="宋体"/>
          <w:color w:val="000000"/>
        </w:rPr>
        <w:t>年春节期间，某品牌服装打折销售。魏女士领取了</w:t>
      </w:r>
      <w:r>
        <w:rPr>
          <w:rFonts w:eastAsia="Times New Roman"/>
          <w:color w:val="000000"/>
        </w:rPr>
        <w:t>1800</w:t>
      </w:r>
      <w:r>
        <w:rPr>
          <w:rFonts w:ascii="宋体" w:hAnsi="宋体" w:cs="宋体"/>
          <w:color w:val="000000"/>
        </w:rPr>
        <w:t>元工资后，在该品牌服装店购买了一件原标价</w:t>
      </w:r>
      <w:r>
        <w:rPr>
          <w:rFonts w:eastAsia="Times New Roman"/>
          <w:color w:val="000000"/>
        </w:rPr>
        <w:t>540</w:t>
      </w:r>
      <w:r>
        <w:rPr>
          <w:rFonts w:ascii="宋体" w:hAnsi="宋体" w:cs="宋体"/>
          <w:color w:val="000000"/>
        </w:rPr>
        <w:t>元的打折上衣，实际支付了</w:t>
      </w:r>
      <w:r>
        <w:rPr>
          <w:rFonts w:eastAsia="Times New Roman"/>
          <w:color w:val="000000"/>
        </w:rPr>
        <w:t>180</w:t>
      </w:r>
      <w:r>
        <w:rPr>
          <w:rFonts w:ascii="宋体" w:hAnsi="宋体" w:cs="宋体"/>
          <w:color w:val="000000"/>
        </w:rPr>
        <w:t>元。在这里，</w:t>
      </w:r>
      <w:r>
        <w:rPr>
          <w:rFonts w:eastAsia="Times New Roman"/>
          <w:color w:val="000000"/>
        </w:rPr>
        <w:t>1800</w:t>
      </w:r>
      <w:r>
        <w:rPr>
          <w:rFonts w:ascii="宋体" w:hAnsi="宋体" w:cs="宋体"/>
          <w:color w:val="000000"/>
        </w:rPr>
        <w:t>元、</w:t>
      </w:r>
      <w:r>
        <w:rPr>
          <w:rFonts w:eastAsia="Times New Roman"/>
          <w:color w:val="000000"/>
        </w:rPr>
        <w:t>540</w:t>
      </w:r>
      <w:r>
        <w:rPr>
          <w:rFonts w:ascii="宋体" w:hAnsi="宋体" w:cs="宋体"/>
          <w:color w:val="000000"/>
        </w:rPr>
        <w:t>元、</w:t>
      </w:r>
      <w:r>
        <w:rPr>
          <w:rFonts w:eastAsia="Times New Roman"/>
          <w:color w:val="000000"/>
        </w:rPr>
        <w:t>180</w:t>
      </w:r>
      <w:r>
        <w:rPr>
          <w:rFonts w:ascii="宋体" w:hAnsi="宋体" w:cs="宋体"/>
          <w:color w:val="000000"/>
        </w:rPr>
        <w:t>元分别执行的货币职能是</w:t>
      </w:r>
    </w:p>
    <w:p>
      <w:pPr>
        <w:pStyle w:val="7"/>
        <w:keepNext w:val="0"/>
        <w:keepLines w:val="0"/>
        <w:pageBreakBefore w:val="0"/>
        <w:widowControl w:val="0"/>
        <w:kinsoku/>
        <w:wordWrap/>
        <w:overflowPunct/>
        <w:topLinePunct w:val="0"/>
        <w:autoSpaceDE/>
        <w:autoSpaceDN/>
        <w:bidi w:val="0"/>
        <w:adjustRightInd/>
        <w:snapToGrid/>
        <w:spacing w:line="240" w:lineRule="exact"/>
        <w:jc w:val="left"/>
        <w:textAlignment w:val="center"/>
        <w:outlineLvl w:val="9"/>
        <w:rPr>
          <w:rFonts w:ascii="宋体" w:hAnsi="宋体" w:cs="宋体"/>
          <w:color w:val="000000"/>
        </w:rPr>
      </w:pPr>
      <w:r>
        <w:rPr>
          <w:rFonts w:ascii="宋体" w:hAnsi="宋体" w:cs="宋体"/>
          <w:color w:val="000000"/>
        </w:rPr>
        <w:t>A. 贮藏手段、支付手段、价值尺度</w:t>
      </w:r>
    </w:p>
    <w:p>
      <w:pPr>
        <w:pStyle w:val="7"/>
        <w:keepNext w:val="0"/>
        <w:keepLines w:val="0"/>
        <w:pageBreakBefore w:val="0"/>
        <w:widowControl w:val="0"/>
        <w:kinsoku/>
        <w:wordWrap/>
        <w:overflowPunct/>
        <w:topLinePunct w:val="0"/>
        <w:autoSpaceDE/>
        <w:autoSpaceDN/>
        <w:bidi w:val="0"/>
        <w:adjustRightInd/>
        <w:snapToGrid/>
        <w:spacing w:line="240" w:lineRule="exact"/>
        <w:jc w:val="left"/>
        <w:textAlignment w:val="center"/>
        <w:outlineLvl w:val="9"/>
        <w:rPr>
          <w:rFonts w:ascii="宋体" w:hAnsi="宋体" w:cs="宋体"/>
          <w:color w:val="000000"/>
        </w:rPr>
      </w:pPr>
      <w:r>
        <w:rPr>
          <w:rFonts w:ascii="宋体" w:hAnsi="宋体" w:cs="宋体"/>
          <w:color w:val="000000"/>
        </w:rPr>
        <w:t>B. 支付手段、流通手段、价值尺度</w:t>
      </w:r>
    </w:p>
    <w:p>
      <w:pPr>
        <w:pStyle w:val="7"/>
        <w:keepNext w:val="0"/>
        <w:keepLines w:val="0"/>
        <w:pageBreakBefore w:val="0"/>
        <w:widowControl w:val="0"/>
        <w:kinsoku/>
        <w:wordWrap/>
        <w:overflowPunct/>
        <w:topLinePunct w:val="0"/>
        <w:autoSpaceDE/>
        <w:autoSpaceDN/>
        <w:bidi w:val="0"/>
        <w:adjustRightInd/>
        <w:snapToGrid/>
        <w:spacing w:line="240" w:lineRule="exact"/>
        <w:jc w:val="left"/>
        <w:textAlignment w:val="center"/>
        <w:outlineLvl w:val="9"/>
        <w:rPr>
          <w:rFonts w:ascii="宋体" w:hAnsi="宋体" w:cs="宋体"/>
          <w:color w:val="000000"/>
        </w:rPr>
      </w:pPr>
      <w:r>
        <w:rPr>
          <w:rFonts w:ascii="宋体" w:hAnsi="宋体" w:cs="宋体"/>
          <w:color w:val="000000"/>
        </w:rPr>
        <w:t>C. 价值尺度、流通手段、支付手段</w:t>
      </w:r>
    </w:p>
    <w:p>
      <w:pPr>
        <w:pStyle w:val="7"/>
        <w:keepNext w:val="0"/>
        <w:keepLines w:val="0"/>
        <w:pageBreakBefore w:val="0"/>
        <w:widowControl w:val="0"/>
        <w:kinsoku/>
        <w:wordWrap/>
        <w:overflowPunct/>
        <w:topLinePunct w:val="0"/>
        <w:autoSpaceDE/>
        <w:autoSpaceDN/>
        <w:bidi w:val="0"/>
        <w:adjustRightInd/>
        <w:snapToGrid/>
        <w:spacing w:line="240" w:lineRule="exact"/>
        <w:jc w:val="left"/>
        <w:textAlignment w:val="center"/>
        <w:outlineLvl w:val="9"/>
        <w:rPr>
          <w:rFonts w:ascii="宋体" w:hAnsi="宋体" w:cs="宋体"/>
          <w:color w:val="FF0000"/>
        </w:rPr>
      </w:pPr>
      <w:r>
        <w:rPr>
          <w:rFonts w:ascii="宋体" w:hAnsi="宋体" w:cs="宋体"/>
          <w:color w:val="000000"/>
        </w:rPr>
        <w:t>D. 支付手段、价值尺度、流通手段</w:t>
      </w:r>
    </w:p>
    <w:p>
      <w:pPr>
        <w:pStyle w:val="7"/>
        <w:spacing w:line="240" w:lineRule="auto"/>
        <w:textAlignment w:val="center"/>
        <w:rPr>
          <w:color w:val="FF0000"/>
        </w:rPr>
      </w:pPr>
      <w:r>
        <w:rPr>
          <w:color w:val="FF0000"/>
        </w:rPr>
        <w:t>【答案】D</w:t>
      </w:r>
      <w:bookmarkStart w:id="0" w:name="_GoBack"/>
      <w:bookmarkEnd w:id="0"/>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rFonts w:ascii="宋体" w:hAnsi="宋体" w:cs="宋体"/>
          <w:color w:val="FF0000"/>
        </w:rPr>
        <w:t>工资的4800元执行的是货币的支付手段职能，作为标价的540元执行的是货币的价值尺度职能，实际支付的180元执行的是货币的流通手段职能，故本题答案应为B。</w:t>
      </w:r>
    </w:p>
    <w:p>
      <w:pPr>
        <w:pStyle w:val="7"/>
        <w:spacing w:line="240" w:lineRule="auto"/>
        <w:jc w:val="left"/>
        <w:textAlignment w:val="center"/>
        <w:rPr>
          <w:rFonts w:ascii="宋体" w:hAnsi="宋体" w:cs="宋体"/>
          <w:color w:val="000000"/>
        </w:rPr>
      </w:pPr>
      <w:r>
        <w:rPr>
          <w:rFonts w:ascii="宋体" w:hAnsi="宋体" w:cs="宋体"/>
          <w:color w:val="FF0000"/>
        </w:rPr>
        <w:t>【点睛】利用标志词快速判断货币在执行哪种职能：价值尺度多用“标价”、“价格”等词汇；流通手段多用“购买”、“买卖”、“现场交易”、“网购”等词汇；贮藏手段多用“保存”、“存储”、“退出流通领域”等词汇；支付手段多用“赊销赊购”、“还债”、“地租”、“利息”、“税款”、“工资”等词汇；世界货币多用“购买外国货”、“国际收支”等词汇。</w:t>
      </w:r>
    </w:p>
    <w:p>
      <w:pPr>
        <w:pStyle w:val="7"/>
        <w:spacing w:line="240" w:lineRule="auto"/>
        <w:jc w:val="left"/>
        <w:textAlignment w:val="center"/>
        <w:rPr>
          <w:rFonts w:eastAsia="Times New Roman"/>
          <w:color w:val="000000"/>
        </w:rPr>
      </w:pPr>
      <w:r>
        <w:rPr>
          <w:rFonts w:hint="eastAsia"/>
          <w:color w:val="000000"/>
          <w:lang w:val="en-US" w:eastAsia="zh-CN"/>
        </w:rPr>
        <w:t>3</w:t>
      </w:r>
      <w:r>
        <w:rPr>
          <w:color w:val="000000"/>
        </w:rPr>
        <w:t>.</w:t>
      </w:r>
      <w:r>
        <w:rPr>
          <w:rFonts w:ascii="宋体" w:hAnsi="宋体" w:cs="宋体"/>
          <w:color w:val="000000"/>
        </w:rPr>
        <w:t>近年来，我国居民银行卡消费的习惯不断养成，交易笔数和交易量都有了明显攀升，刷卡消费渐渐成为人们的消费习惯。使用信用卡</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①能减少人们现金的使用，简化收款手续</w:t>
      </w:r>
    </w:p>
    <w:p>
      <w:pPr>
        <w:pStyle w:val="7"/>
        <w:spacing w:line="240" w:lineRule="auto"/>
        <w:jc w:val="left"/>
        <w:textAlignment w:val="center"/>
        <w:rPr>
          <w:rFonts w:ascii="宋体" w:hAnsi="宋体" w:cs="宋体"/>
          <w:color w:val="000000"/>
        </w:rPr>
      </w:pPr>
      <w:r>
        <w:rPr>
          <w:rFonts w:ascii="宋体" w:hAnsi="宋体" w:cs="宋体"/>
          <w:color w:val="000000"/>
        </w:rPr>
        <w:t>②能创设绝对安全的环境，增强消费安全</w:t>
      </w:r>
    </w:p>
    <w:p>
      <w:pPr>
        <w:pStyle w:val="7"/>
        <w:spacing w:line="240" w:lineRule="auto"/>
        <w:jc w:val="left"/>
        <w:textAlignment w:val="center"/>
        <w:rPr>
          <w:rFonts w:ascii="宋体" w:hAnsi="宋体" w:cs="宋体"/>
          <w:color w:val="000000"/>
        </w:rPr>
      </w:pPr>
      <w:r>
        <w:rPr>
          <w:rFonts w:ascii="宋体" w:hAnsi="宋体" w:cs="宋体"/>
          <w:color w:val="000000"/>
        </w:rPr>
        <w:t>③能够保持本币币值稳定，减少消费支出</w:t>
      </w:r>
    </w:p>
    <w:p>
      <w:pPr>
        <w:pStyle w:val="7"/>
        <w:spacing w:line="240" w:lineRule="auto"/>
        <w:jc w:val="left"/>
        <w:textAlignment w:val="center"/>
        <w:rPr>
          <w:rFonts w:ascii="宋体" w:hAnsi="宋体" w:cs="宋体"/>
          <w:color w:val="000000"/>
        </w:rPr>
      </w:pPr>
      <w:r>
        <w:rPr>
          <w:rFonts w:ascii="宋体" w:hAnsi="宋体" w:cs="宋体"/>
          <w:color w:val="000000"/>
        </w:rPr>
        <w:t>④能为人们提供信用透支，释放消费需求</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①③</w:t>
      </w:r>
      <w:r>
        <w:rPr>
          <w:rFonts w:ascii="宋体" w:hAnsi="宋体" w:cs="宋体"/>
          <w:color w:val="000000"/>
        </w:rPr>
        <w:t xml:space="preserve">    B. </w:t>
      </w:r>
      <w:r>
        <w:rPr>
          <w:rFonts w:eastAsia="Times New Roman"/>
          <w:color w:val="000000"/>
        </w:rPr>
        <w:t>②④</w:t>
      </w:r>
      <w:r>
        <w:rPr>
          <w:rFonts w:ascii="宋体" w:hAnsi="宋体" w:cs="宋体"/>
          <w:color w:val="000000"/>
        </w:rPr>
        <w:t xml:space="preserve">    C. </w:t>
      </w:r>
      <w:r>
        <w:rPr>
          <w:rFonts w:eastAsia="Times New Roman"/>
          <w:color w:val="000000"/>
        </w:rPr>
        <w:t>①④</w:t>
      </w:r>
      <w:r>
        <w:rPr>
          <w:rFonts w:ascii="宋体" w:hAnsi="宋体" w:cs="宋体"/>
          <w:color w:val="000000"/>
        </w:rPr>
        <w:t xml:space="preserve">    D. </w:t>
      </w:r>
      <w:r>
        <w:rPr>
          <w:rFonts w:eastAsia="Times New Roman"/>
          <w:color w:val="000000"/>
        </w:rPr>
        <w:t>②③</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居民使用信用卡能减少现金的使用，简化收款手续，并能为人们提供信用透支，释放消费需求，①④项符合题意；使用信用卡同样存在盗刷卡等安全隐患，②项说法错误；使用信用卡并不能够保持本币币值稳定，减少消费支出，③项说法错误；正确选项为C。</w:t>
      </w:r>
    </w:p>
    <w:p>
      <w:pPr>
        <w:pStyle w:val="7"/>
        <w:spacing w:line="240" w:lineRule="auto"/>
        <w:textAlignment w:val="center"/>
        <w:rPr>
          <w:rFonts w:ascii="宋体" w:hAnsi="宋体" w:cs="宋体"/>
          <w:color w:val="FF0000"/>
        </w:rPr>
      </w:pPr>
      <w:r>
        <w:rPr>
          <w:color w:val="FF0000"/>
        </w:rPr>
        <w:t>【点睛】</w:t>
      </w:r>
      <w:r>
        <w:rPr>
          <w:rFonts w:ascii="宋体" w:hAnsi="宋体" w:cs="宋体"/>
          <w:color w:val="FF0000"/>
        </w:rPr>
        <w:t>信用卡的含义、功能和优点？</w:t>
      </w:r>
    </w:p>
    <w:p>
      <w:pPr>
        <w:pStyle w:val="7"/>
        <w:spacing w:line="240" w:lineRule="auto"/>
        <w:jc w:val="left"/>
        <w:textAlignment w:val="center"/>
        <w:rPr>
          <w:rFonts w:ascii="宋体" w:hAnsi="宋体" w:cs="宋体"/>
          <w:color w:val="FF0000"/>
        </w:rPr>
      </w:pPr>
      <w:r>
        <w:rPr>
          <w:rFonts w:ascii="宋体" w:hAnsi="宋体" w:cs="宋体"/>
          <w:color w:val="FF0000"/>
        </w:rPr>
        <w:t>①含义：是具有消费、转账结算、存取现金、信用贷款等功能的电子支付卡。</w:t>
      </w:r>
    </w:p>
    <w:p>
      <w:pPr>
        <w:pStyle w:val="7"/>
        <w:spacing w:line="240" w:lineRule="auto"/>
        <w:jc w:val="left"/>
        <w:textAlignment w:val="center"/>
        <w:rPr>
          <w:rFonts w:ascii="宋体" w:hAnsi="宋体" w:cs="宋体"/>
          <w:color w:val="FF0000"/>
        </w:rPr>
      </w:pPr>
      <w:r>
        <w:rPr>
          <w:rFonts w:ascii="宋体" w:hAnsi="宋体" w:cs="宋体"/>
          <w:color w:val="FF0000"/>
        </w:rPr>
        <w:t>②银行信用卡是银行对资信状况良好的客户发行的一种信用凭证。</w:t>
      </w:r>
    </w:p>
    <w:p>
      <w:pPr>
        <w:pStyle w:val="7"/>
        <w:spacing w:line="240" w:lineRule="auto"/>
        <w:jc w:val="left"/>
        <w:textAlignment w:val="center"/>
        <w:rPr>
          <w:rFonts w:ascii="宋体" w:hAnsi="宋体" w:cs="宋体"/>
          <w:color w:val="000000"/>
        </w:rPr>
      </w:pPr>
      <w:r>
        <w:rPr>
          <w:rFonts w:ascii="宋体" w:hAnsi="宋体" w:cs="宋体"/>
          <w:color w:val="FF0000"/>
        </w:rPr>
        <w:t>③功能和优点：集存款、取款、消费、结算、查询为一体，能减少现金的使用，简化收款手续，方便购物消费，增强消费安全，给持卡人带来诸多便利。</w:t>
      </w:r>
    </w:p>
    <w:p>
      <w:pPr>
        <w:pStyle w:val="7"/>
        <w:spacing w:line="240" w:lineRule="auto"/>
        <w:jc w:val="left"/>
        <w:textAlignment w:val="center"/>
        <w:rPr>
          <w:rFonts w:eastAsia="Times New Roman"/>
          <w:color w:val="000000"/>
        </w:rPr>
      </w:pPr>
      <w:r>
        <w:rPr>
          <w:rFonts w:hint="eastAsia"/>
          <w:color w:val="000000"/>
          <w:lang w:val="en-US" w:eastAsia="zh-CN"/>
        </w:rPr>
        <w:t>4</w:t>
      </w:r>
      <w:r>
        <w:rPr>
          <w:color w:val="000000"/>
        </w:rPr>
        <w:t>.</w:t>
      </w:r>
      <w:r>
        <w:rPr>
          <w:rFonts w:ascii="宋体" w:hAnsi="宋体" w:cs="宋体"/>
          <w:color w:val="000000"/>
        </w:rPr>
        <w:t>如果在一年里全社会用现金支付的销售商品总量为</w:t>
      </w:r>
      <w:r>
        <w:rPr>
          <w:rFonts w:eastAsia="Times New Roman"/>
          <w:color w:val="000000"/>
        </w:rPr>
        <w:t>5000</w:t>
      </w:r>
      <w:r>
        <w:rPr>
          <w:rFonts w:ascii="宋体" w:hAnsi="宋体" w:cs="宋体"/>
          <w:color w:val="000000"/>
        </w:rPr>
        <w:t>亿件，平均每件价格为</w:t>
      </w:r>
      <w:r>
        <w:rPr>
          <w:rFonts w:eastAsia="Times New Roman"/>
          <w:color w:val="000000"/>
        </w:rPr>
        <w:t>8</w:t>
      </w:r>
      <w:r>
        <w:rPr>
          <w:rFonts w:ascii="宋体" w:hAnsi="宋体" w:cs="宋体"/>
          <w:color w:val="000000"/>
        </w:rPr>
        <w:t>元，在这一年里货币平均周转</w:t>
      </w:r>
      <w:r>
        <w:rPr>
          <w:rFonts w:eastAsia="Times New Roman"/>
          <w:color w:val="000000"/>
        </w:rPr>
        <w:t>5</w:t>
      </w:r>
      <w:r>
        <w:rPr>
          <w:rFonts w:ascii="宋体" w:hAnsi="宋体" w:cs="宋体"/>
          <w:color w:val="000000"/>
        </w:rPr>
        <w:t>次。那么，这一年里货币发行量应为</w:t>
      </w:r>
      <w:r>
        <w:rPr>
          <w:rFonts w:eastAsia="Times New Roman"/>
          <w:color w:val="000000"/>
        </w:rPr>
        <w:t>______</w:t>
      </w:r>
      <w:r>
        <w:rPr>
          <w:rFonts w:ascii="宋体" w:hAnsi="宋体" w:cs="宋体"/>
          <w:color w:val="000000"/>
        </w:rPr>
        <w:t>亿元。如果这一年实际发行了</w:t>
      </w:r>
      <w:r>
        <w:rPr>
          <w:rFonts w:eastAsia="Times New Roman"/>
          <w:color w:val="000000"/>
        </w:rPr>
        <w:t>16000</w:t>
      </w:r>
      <w:r>
        <w:rPr>
          <w:rFonts w:ascii="宋体" w:hAnsi="宋体" w:cs="宋体"/>
          <w:color w:val="000000"/>
        </w:rPr>
        <w:t>亿元纸币，这时的</w:t>
      </w:r>
      <w:r>
        <w:rPr>
          <w:rFonts w:eastAsia="Times New Roman"/>
          <w:color w:val="000000"/>
        </w:rPr>
        <w:t>1</w:t>
      </w:r>
      <w:r>
        <w:rPr>
          <w:rFonts w:ascii="宋体" w:hAnsi="宋体" w:cs="宋体"/>
          <w:color w:val="000000"/>
        </w:rPr>
        <w:t>元钱相当于</w:t>
      </w:r>
      <w:r>
        <w:rPr>
          <w:rFonts w:eastAsia="Times New Roman"/>
          <w:color w:val="000000"/>
        </w:rPr>
        <w:t>______</w:t>
      </w:r>
      <w:r>
        <w:rPr>
          <w:rFonts w:ascii="宋体" w:hAnsi="宋体" w:cs="宋体"/>
          <w:color w:val="000000"/>
        </w:rPr>
        <w:t>元，这会引起</w:t>
      </w:r>
      <w:r>
        <w:rPr>
          <w:rFonts w:eastAsia="Times New Roman"/>
          <w:color w:val="000000"/>
        </w:rPr>
        <w:t>______。()</w:t>
      </w:r>
    </w:p>
    <w:p>
      <w:pPr>
        <w:pStyle w:val="7"/>
        <w:spacing w:line="240" w:lineRule="auto"/>
        <w:jc w:val="left"/>
        <w:textAlignment w:val="center"/>
        <w:rPr>
          <w:rFonts w:ascii="宋体" w:hAnsi="宋体" w:cs="宋体"/>
          <w:color w:val="000000"/>
        </w:rPr>
      </w:pPr>
      <w:r>
        <w:rPr>
          <w:rFonts w:ascii="宋体" w:hAnsi="宋体" w:cs="宋体"/>
          <w:color w:val="000000"/>
        </w:rPr>
        <w:t xml:space="preserve">A. </w:t>
      </w:r>
      <w:r>
        <w:rPr>
          <w:rFonts w:eastAsia="Times New Roman"/>
          <w:color w:val="000000"/>
        </w:rPr>
        <w:t>8000、0.5、</w:t>
      </w:r>
      <w:r>
        <w:rPr>
          <w:rFonts w:ascii="宋体" w:hAnsi="宋体" w:cs="宋体"/>
          <w:color w:val="000000"/>
        </w:rPr>
        <w:t>通货膨胀</w:t>
      </w:r>
    </w:p>
    <w:p>
      <w:pPr>
        <w:pStyle w:val="7"/>
        <w:spacing w:line="240" w:lineRule="auto"/>
        <w:jc w:val="left"/>
        <w:textAlignment w:val="center"/>
        <w:rPr>
          <w:rFonts w:ascii="宋体" w:hAnsi="宋体" w:cs="宋体"/>
          <w:color w:val="000000"/>
        </w:rPr>
      </w:pPr>
      <w:r>
        <w:rPr>
          <w:rFonts w:ascii="宋体" w:hAnsi="宋体" w:cs="宋体"/>
          <w:color w:val="000000"/>
        </w:rPr>
        <w:t xml:space="preserve">B. </w:t>
      </w:r>
      <w:r>
        <w:rPr>
          <w:rFonts w:eastAsia="Times New Roman"/>
          <w:color w:val="000000"/>
        </w:rPr>
        <w:t>4000、0.2、</w:t>
      </w:r>
      <w:r>
        <w:rPr>
          <w:rFonts w:ascii="宋体" w:hAnsi="宋体" w:cs="宋体"/>
          <w:color w:val="000000"/>
        </w:rPr>
        <w:t>购买力降低</w:t>
      </w:r>
    </w:p>
    <w:p>
      <w:pPr>
        <w:pStyle w:val="7"/>
        <w:spacing w:line="240" w:lineRule="auto"/>
        <w:jc w:val="left"/>
        <w:textAlignment w:val="center"/>
        <w:rPr>
          <w:rFonts w:ascii="宋体" w:hAnsi="宋体" w:cs="宋体"/>
          <w:color w:val="000000"/>
        </w:rPr>
      </w:pPr>
      <w:r>
        <w:rPr>
          <w:rFonts w:ascii="宋体" w:hAnsi="宋体" w:cs="宋体"/>
          <w:color w:val="000000"/>
        </w:rPr>
        <w:t xml:space="preserve">C. </w:t>
      </w:r>
      <w:r>
        <w:rPr>
          <w:rFonts w:eastAsia="Times New Roman"/>
          <w:color w:val="000000"/>
        </w:rPr>
        <w:t>16000、2、</w:t>
      </w:r>
      <w:r>
        <w:rPr>
          <w:rFonts w:ascii="宋体" w:hAnsi="宋体" w:cs="宋体"/>
          <w:color w:val="000000"/>
        </w:rPr>
        <w:t>纸币升值</w:t>
      </w:r>
    </w:p>
    <w:p>
      <w:pPr>
        <w:pStyle w:val="7"/>
        <w:spacing w:line="240" w:lineRule="auto"/>
        <w:jc w:val="left"/>
        <w:textAlignment w:val="center"/>
        <w:rPr>
          <w:rFonts w:ascii="宋体" w:hAnsi="宋体" w:cs="宋体"/>
          <w:color w:val="FF0000"/>
        </w:rPr>
      </w:pPr>
      <w:r>
        <w:rPr>
          <w:rFonts w:ascii="宋体" w:hAnsi="宋体" w:cs="宋体"/>
          <w:color w:val="000000"/>
        </w:rPr>
        <w:t xml:space="preserve">D. </w:t>
      </w:r>
      <w:r>
        <w:rPr>
          <w:rFonts w:eastAsia="Times New Roman"/>
          <w:color w:val="000000"/>
        </w:rPr>
        <w:t>2000、3、</w:t>
      </w:r>
      <w:r>
        <w:rPr>
          <w:rFonts w:ascii="宋体" w:hAnsi="宋体" w:cs="宋体"/>
          <w:color w:val="000000"/>
        </w:rPr>
        <w:t>购买力提高</w:t>
      </w:r>
    </w:p>
    <w:p>
      <w:pPr>
        <w:pStyle w:val="7"/>
        <w:spacing w:line="240" w:lineRule="auto"/>
        <w:textAlignment w:val="center"/>
        <w:rPr>
          <w:color w:val="FF0000"/>
        </w:rPr>
      </w:pPr>
      <w:r>
        <w:rPr>
          <w:color w:val="FF0000"/>
        </w:rPr>
        <w:t>【答案】A</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根据题意，这一年里货币发行量应为5000*8/5=8000亿元；如果这一年实际发行了16000亿元纸币，这时的1元钱相当于8000/16000=0.5元；这会引起通货膨胀，A项符合题意；BCD项均与题意不符；正确选项为A。</w:t>
      </w:r>
    </w:p>
    <w:p>
      <w:pPr>
        <w:pStyle w:val="7"/>
        <w:spacing w:line="240" w:lineRule="auto"/>
        <w:textAlignment w:val="center"/>
        <w:rPr>
          <w:rFonts w:ascii="宋体" w:hAnsi="宋体" w:cs="宋体"/>
          <w:color w:val="000000"/>
        </w:rPr>
      </w:pPr>
      <w:r>
        <w:rPr>
          <w:color w:val="FF0000"/>
        </w:rPr>
        <w:t>【点睛】</w:t>
      </w:r>
      <w:r>
        <w:rPr>
          <w:rFonts w:ascii="宋体" w:hAnsi="宋体" w:cs="宋体"/>
          <w:color w:val="FF0000"/>
        </w:rPr>
        <w:t>纸币由国家发行，强制使用。货币的供应量必须以流通中所需要的货币量为限度。流通中所需要的货币量=（待售商品量×商品价格水平）÷货币流通次数。（货币流通规律：流通中需要的货币量与商品价格总额成正比，与货币流通速度成反比。）</w:t>
      </w:r>
    </w:p>
    <w:p>
      <w:pPr>
        <w:pStyle w:val="7"/>
        <w:spacing w:line="240" w:lineRule="auto"/>
        <w:jc w:val="left"/>
        <w:textAlignment w:val="center"/>
        <w:rPr>
          <w:rFonts w:eastAsia="Times New Roman"/>
          <w:color w:val="000000"/>
        </w:rPr>
      </w:pPr>
      <w:r>
        <w:rPr>
          <w:rFonts w:hint="eastAsia"/>
          <w:color w:val="000000"/>
          <w:lang w:val="en-US" w:eastAsia="zh-CN"/>
        </w:rPr>
        <w:t>5</w:t>
      </w:r>
      <w:r>
        <w:rPr>
          <w:color w:val="000000"/>
        </w:rPr>
        <w:t>.</w:t>
      </w:r>
      <w:r>
        <w:rPr>
          <w:rFonts w:eastAsia="Times New Roman"/>
          <w:color w:val="000000"/>
        </w:rPr>
        <w:t>2017</w:t>
      </w:r>
      <w:r>
        <w:rPr>
          <w:rFonts w:ascii="宋体" w:hAnsi="宋体" w:cs="宋体"/>
          <w:color w:val="000000"/>
        </w:rPr>
        <w:t>年</w:t>
      </w:r>
      <w:r>
        <w:rPr>
          <w:rFonts w:eastAsia="Times New Roman"/>
          <w:color w:val="000000"/>
        </w:rPr>
        <w:t>5</w:t>
      </w:r>
      <w:r>
        <w:rPr>
          <w:rFonts w:ascii="宋体" w:hAnsi="宋体" w:cs="宋体"/>
          <w:color w:val="000000"/>
        </w:rPr>
        <w:t>月</w:t>
      </w:r>
      <w:r>
        <w:rPr>
          <w:rFonts w:eastAsia="Times New Roman"/>
          <w:color w:val="000000"/>
        </w:rPr>
        <w:t>26</w:t>
      </w:r>
      <w:r>
        <w:rPr>
          <w:rFonts w:ascii="宋体" w:hAnsi="宋体" w:cs="宋体"/>
          <w:color w:val="000000"/>
        </w:rPr>
        <w:t>日</w:t>
      </w:r>
      <w:r>
        <w:rPr>
          <w:rFonts w:eastAsia="Times New Roman"/>
          <w:color w:val="000000"/>
        </w:rPr>
        <w:t>,1</w:t>
      </w:r>
      <w:r>
        <w:rPr>
          <w:rFonts w:ascii="宋体" w:hAnsi="宋体" w:cs="宋体"/>
          <w:color w:val="000000"/>
        </w:rPr>
        <w:t>美元兑换人民币汇率中间价为</w:t>
      </w:r>
      <w:r>
        <w:rPr>
          <w:rFonts w:eastAsia="Times New Roman"/>
          <w:color w:val="000000"/>
        </w:rPr>
        <w:t>6.8698</w:t>
      </w:r>
      <w:r>
        <w:rPr>
          <w:rFonts w:ascii="宋体" w:hAnsi="宋体" w:cs="宋体"/>
          <w:color w:val="000000"/>
        </w:rPr>
        <w:t>元，</w:t>
      </w:r>
      <w:r>
        <w:rPr>
          <w:rFonts w:eastAsia="Times New Roman"/>
          <w:color w:val="000000"/>
        </w:rPr>
        <w:t>1</w:t>
      </w:r>
      <w:r>
        <w:rPr>
          <w:rFonts w:ascii="宋体" w:hAnsi="宋体" w:cs="宋体"/>
          <w:color w:val="000000"/>
        </w:rPr>
        <w:t>英镑兑换人民币汇率中间价为</w:t>
      </w:r>
      <w:r>
        <w:rPr>
          <w:rFonts w:eastAsia="Times New Roman"/>
          <w:color w:val="000000"/>
        </w:rPr>
        <w:t>8.8857</w:t>
      </w:r>
      <w:r>
        <w:rPr>
          <w:rFonts w:ascii="宋体" w:hAnsi="宋体" w:cs="宋体"/>
          <w:color w:val="000000"/>
        </w:rPr>
        <w:t>元，而</w:t>
      </w:r>
      <w:r>
        <w:rPr>
          <w:rFonts w:eastAsia="Times New Roman"/>
          <w:color w:val="000000"/>
        </w:rPr>
        <w:t>2016</w:t>
      </w:r>
      <w:r>
        <w:rPr>
          <w:rFonts w:ascii="宋体" w:hAnsi="宋体" w:cs="宋体"/>
          <w:color w:val="000000"/>
        </w:rPr>
        <w:t>年同期</w:t>
      </w:r>
      <w:r>
        <w:rPr>
          <w:rFonts w:eastAsia="Times New Roman"/>
          <w:color w:val="000000"/>
        </w:rPr>
        <w:t>1</w:t>
      </w:r>
      <w:r>
        <w:rPr>
          <w:rFonts w:ascii="宋体" w:hAnsi="宋体" w:cs="宋体"/>
          <w:color w:val="000000"/>
        </w:rPr>
        <w:t>美元兑换人民币汇率中间价为</w:t>
      </w:r>
      <w:r>
        <w:rPr>
          <w:rFonts w:eastAsia="Times New Roman"/>
          <w:color w:val="000000"/>
        </w:rPr>
        <w:t>6.5579</w:t>
      </w:r>
      <w:r>
        <w:rPr>
          <w:rFonts w:ascii="宋体" w:hAnsi="宋体" w:cs="宋体"/>
          <w:color w:val="000000"/>
        </w:rPr>
        <w:t>元，</w:t>
      </w:r>
      <w:r>
        <w:rPr>
          <w:rFonts w:eastAsia="Times New Roman"/>
          <w:color w:val="000000"/>
        </w:rPr>
        <w:t>1</w:t>
      </w:r>
      <w:r>
        <w:rPr>
          <w:rFonts w:ascii="宋体" w:hAnsi="宋体" w:cs="宋体"/>
          <w:color w:val="000000"/>
        </w:rPr>
        <w:t>英镑兑换人民币汇率中间价为</w:t>
      </w:r>
      <w:r>
        <w:rPr>
          <w:rFonts w:eastAsia="Times New Roman"/>
          <w:color w:val="000000"/>
        </w:rPr>
        <w:t>9.5938</w:t>
      </w:r>
      <w:r>
        <w:rPr>
          <w:rFonts w:ascii="宋体" w:hAnsi="宋体" w:cs="宋体"/>
          <w:color w:val="000000"/>
        </w:rPr>
        <w:t>元。这表明</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①英镑汇率上升，有利于我国商品出口</w:t>
      </w:r>
    </w:p>
    <w:p>
      <w:pPr>
        <w:pStyle w:val="7"/>
        <w:spacing w:line="240" w:lineRule="auto"/>
        <w:jc w:val="left"/>
        <w:textAlignment w:val="center"/>
        <w:rPr>
          <w:rFonts w:ascii="宋体" w:hAnsi="宋体" w:cs="宋体"/>
          <w:color w:val="000000"/>
        </w:rPr>
      </w:pPr>
      <w:r>
        <w:rPr>
          <w:rFonts w:ascii="宋体" w:hAnsi="宋体" w:cs="宋体"/>
          <w:color w:val="000000"/>
        </w:rPr>
        <w:t>②我国企业对英国投资成本下降</w:t>
      </w:r>
    </w:p>
    <w:p>
      <w:pPr>
        <w:pStyle w:val="7"/>
        <w:spacing w:line="240" w:lineRule="auto"/>
        <w:jc w:val="left"/>
        <w:textAlignment w:val="center"/>
        <w:rPr>
          <w:rFonts w:ascii="宋体" w:hAnsi="宋体" w:cs="宋体"/>
          <w:color w:val="000000"/>
        </w:rPr>
      </w:pPr>
      <w:r>
        <w:rPr>
          <w:rFonts w:ascii="宋体" w:hAnsi="宋体" w:cs="宋体"/>
          <w:color w:val="000000"/>
        </w:rPr>
        <w:t>③美元汇率下降，美元贬值</w:t>
      </w:r>
    </w:p>
    <w:p>
      <w:pPr>
        <w:pStyle w:val="7"/>
        <w:spacing w:line="240" w:lineRule="auto"/>
        <w:jc w:val="left"/>
        <w:textAlignment w:val="center"/>
        <w:rPr>
          <w:rFonts w:ascii="宋体" w:hAnsi="宋体" w:cs="宋体"/>
          <w:color w:val="000000"/>
        </w:rPr>
      </w:pPr>
      <w:r>
        <w:rPr>
          <w:rFonts w:ascii="宋体" w:hAnsi="宋体" w:cs="宋体"/>
          <w:color w:val="000000"/>
        </w:rPr>
        <w:t>④我国公民到美国旅游成本增加</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①②</w:t>
      </w:r>
      <w:r>
        <w:rPr>
          <w:rFonts w:ascii="宋体" w:hAnsi="宋体" w:cs="宋体"/>
          <w:color w:val="000000"/>
        </w:rPr>
        <w:t xml:space="preserve">    B. </w:t>
      </w:r>
      <w:r>
        <w:rPr>
          <w:rFonts w:eastAsia="Times New Roman"/>
          <w:color w:val="000000"/>
        </w:rPr>
        <w:t>①④</w:t>
      </w:r>
      <w:r>
        <w:rPr>
          <w:rFonts w:ascii="宋体" w:hAnsi="宋体" w:cs="宋体"/>
          <w:color w:val="000000"/>
        </w:rPr>
        <w:t xml:space="preserve">    C. </w:t>
      </w:r>
      <w:r>
        <w:rPr>
          <w:rFonts w:eastAsia="Times New Roman"/>
          <w:color w:val="000000"/>
        </w:rPr>
        <w:t>②③</w:t>
      </w:r>
      <w:r>
        <w:rPr>
          <w:rFonts w:ascii="宋体" w:hAnsi="宋体" w:cs="宋体"/>
          <w:color w:val="000000"/>
        </w:rPr>
        <w:t xml:space="preserve">    D. </w:t>
      </w:r>
      <w:r>
        <w:rPr>
          <w:rFonts w:eastAsia="Times New Roman"/>
          <w:color w:val="000000"/>
        </w:rPr>
        <w:t>②④</w:t>
      </w:r>
    </w:p>
    <w:p>
      <w:pPr>
        <w:pStyle w:val="7"/>
        <w:spacing w:line="240" w:lineRule="auto"/>
        <w:textAlignment w:val="center"/>
        <w:rPr>
          <w:color w:val="FF0000"/>
        </w:rPr>
      </w:pPr>
      <w:r>
        <w:rPr>
          <w:color w:val="FF0000"/>
        </w:rPr>
        <w:t>【答案】D</w:t>
      </w:r>
    </w:p>
    <w:p>
      <w:pPr>
        <w:pStyle w:val="7"/>
        <w:spacing w:line="240" w:lineRule="auto"/>
        <w:textAlignment w:val="center"/>
        <w:rPr>
          <w:color w:val="FF0000"/>
        </w:rPr>
      </w:pPr>
      <w:r>
        <w:rPr>
          <w:color w:val="FF0000"/>
        </w:rPr>
        <w:t>【解析】</w:t>
      </w:r>
    </w:p>
    <w:p>
      <w:pPr>
        <w:pStyle w:val="7"/>
        <w:spacing w:line="240" w:lineRule="auto"/>
        <w:textAlignment w:val="center"/>
        <w:rPr>
          <w:color w:val="FF0000"/>
        </w:rPr>
      </w:pPr>
      <w:r>
        <w:rPr>
          <w:color w:val="FF0000"/>
        </w:rPr>
        <w:t>材料表明美元升值，人民币对美元贬值，有利于出口产品到美国，不利于我国公民到美国旅游，因为成本增加；英镑贬值，人民币升值，我国企业对英国投资成本下降。②④项符合题意；①③项与题意不符；正确选项为D。</w:t>
      </w:r>
    </w:p>
    <w:p>
      <w:pPr>
        <w:pStyle w:val="7"/>
        <w:spacing w:line="240" w:lineRule="auto"/>
        <w:jc w:val="left"/>
        <w:textAlignment w:val="center"/>
        <w:rPr>
          <w:color w:val="000000"/>
        </w:rPr>
      </w:pPr>
      <w:r>
        <w:rPr>
          <w:color w:val="FF0000"/>
        </w:rPr>
        <w:t>【考点】汇率变动的影响</w:t>
      </w:r>
    </w:p>
    <w:p>
      <w:pPr>
        <w:pStyle w:val="7"/>
        <w:spacing w:line="240" w:lineRule="auto"/>
        <w:jc w:val="left"/>
        <w:textAlignment w:val="center"/>
        <w:rPr>
          <w:rFonts w:eastAsia="Times New Roman"/>
          <w:color w:val="000000"/>
        </w:rPr>
      </w:pPr>
      <w:r>
        <w:rPr>
          <w:rFonts w:hint="eastAsia"/>
          <w:color w:val="000000"/>
          <w:lang w:val="en-US" w:eastAsia="zh-CN"/>
        </w:rPr>
        <w:t>6</w:t>
      </w:r>
      <w:r>
        <w:rPr>
          <w:color w:val="000000"/>
        </w:rPr>
        <w:t>.</w:t>
      </w:r>
      <w:r>
        <w:rPr>
          <w:rFonts w:ascii="宋体" w:hAnsi="宋体" w:cs="宋体"/>
          <w:color w:val="000000"/>
        </w:rPr>
        <w:t>中国笔记本电脑已经进入低价时代。对于笔记本电脑，许多人过去“只在梦中想”，而今天可以“信手抱回家”。笔记本电脑进入低价时代的根本原因是</w:t>
      </w:r>
      <w:r>
        <w:rPr>
          <w:rFonts w:eastAsia="Times New Roman"/>
          <w:color w:val="000000"/>
        </w:rPr>
        <w:t>（）</w:t>
      </w:r>
    </w:p>
    <w:p>
      <w:pPr>
        <w:pStyle w:val="7"/>
        <w:spacing w:line="240" w:lineRule="auto"/>
        <w:jc w:val="left"/>
        <w:textAlignment w:val="center"/>
        <w:rPr>
          <w:rFonts w:ascii="宋体" w:hAnsi="宋体" w:cs="宋体"/>
          <w:color w:val="000000"/>
        </w:rPr>
      </w:pPr>
      <w:r>
        <w:rPr>
          <w:color w:val="000000"/>
        </w:rPr>
        <w:t xml:space="preserve">A. </w:t>
      </w:r>
      <w:r>
        <w:rPr>
          <w:rFonts w:ascii="宋体" w:hAnsi="宋体" w:cs="宋体"/>
          <w:color w:val="000000"/>
        </w:rPr>
        <w:t>社会劳动生产率的提高</w:t>
      </w:r>
    </w:p>
    <w:p>
      <w:pPr>
        <w:pStyle w:val="7"/>
        <w:spacing w:line="240" w:lineRule="auto"/>
        <w:jc w:val="left"/>
        <w:textAlignment w:val="center"/>
        <w:rPr>
          <w:rFonts w:ascii="宋体" w:hAnsi="宋体" w:cs="宋体"/>
          <w:color w:val="000000"/>
        </w:rPr>
      </w:pPr>
      <w:r>
        <w:rPr>
          <w:color w:val="000000"/>
        </w:rPr>
        <w:t xml:space="preserve">B. </w:t>
      </w:r>
      <w:r>
        <w:rPr>
          <w:rFonts w:ascii="宋体" w:hAnsi="宋体" w:cs="宋体"/>
          <w:color w:val="000000"/>
        </w:rPr>
        <w:t>人们的消费观念的变化</w:t>
      </w:r>
    </w:p>
    <w:p>
      <w:pPr>
        <w:pStyle w:val="7"/>
        <w:spacing w:line="240" w:lineRule="auto"/>
        <w:jc w:val="left"/>
        <w:textAlignment w:val="center"/>
        <w:rPr>
          <w:rFonts w:ascii="宋体" w:hAnsi="宋体" w:cs="宋体"/>
          <w:color w:val="000000"/>
        </w:rPr>
      </w:pPr>
      <w:r>
        <w:rPr>
          <w:color w:val="000000"/>
        </w:rPr>
        <w:t xml:space="preserve">C. </w:t>
      </w:r>
      <w:r>
        <w:rPr>
          <w:rFonts w:ascii="宋体" w:hAnsi="宋体" w:cs="宋体"/>
          <w:color w:val="000000"/>
        </w:rPr>
        <w:t>市场存在着激烈的竞争</w:t>
      </w:r>
    </w:p>
    <w:p>
      <w:pPr>
        <w:pStyle w:val="7"/>
        <w:spacing w:line="240" w:lineRule="auto"/>
        <w:jc w:val="left"/>
        <w:textAlignment w:val="center"/>
        <w:rPr>
          <w:rFonts w:ascii="宋体" w:hAnsi="宋体" w:cs="宋体"/>
          <w:color w:val="FF0000"/>
        </w:rPr>
      </w:pPr>
      <w:r>
        <w:rPr>
          <w:color w:val="000000"/>
        </w:rPr>
        <w:t xml:space="preserve">D. </w:t>
      </w:r>
      <w:r>
        <w:rPr>
          <w:rFonts w:ascii="宋体" w:hAnsi="宋体" w:cs="宋体"/>
          <w:color w:val="000000"/>
        </w:rPr>
        <w:t>笔记本电脑的日益普及</w:t>
      </w:r>
    </w:p>
    <w:p>
      <w:pPr>
        <w:pStyle w:val="7"/>
        <w:spacing w:line="240" w:lineRule="auto"/>
        <w:textAlignment w:val="center"/>
        <w:rPr>
          <w:color w:val="FF0000"/>
        </w:rPr>
      </w:pPr>
      <w:r>
        <w:rPr>
          <w:color w:val="FF0000"/>
        </w:rPr>
        <w:t>【答案】A</w:t>
      </w:r>
    </w:p>
    <w:p>
      <w:pPr>
        <w:pStyle w:val="7"/>
        <w:spacing w:line="240" w:lineRule="auto"/>
        <w:textAlignment w:val="center"/>
        <w:rPr>
          <w:color w:val="FF0000"/>
        </w:rPr>
      </w:pPr>
      <w:r>
        <w:rPr>
          <w:color w:val="FF0000"/>
        </w:rPr>
        <w:t>【解析】</w:t>
      </w:r>
    </w:p>
    <w:p>
      <w:pPr>
        <w:pStyle w:val="7"/>
        <w:spacing w:line="240" w:lineRule="auto"/>
        <w:textAlignment w:val="center"/>
        <w:rPr>
          <w:color w:val="FF0000"/>
        </w:rPr>
      </w:pPr>
      <w:r>
        <w:rPr>
          <w:color w:val="FF0000"/>
        </w:rPr>
        <w:t>价值决定价格，供求影响价格，因此笔记本电脑进入低价时代的根本原因是社会劳动生产率的提高，故选项A正确。选项BCD都是都不是笔记本电脑进入低价时代的根本原因，故排除。故本题答案选A。</w:t>
      </w:r>
    </w:p>
    <w:p>
      <w:pPr>
        <w:pStyle w:val="7"/>
        <w:spacing w:line="240" w:lineRule="auto"/>
        <w:jc w:val="left"/>
        <w:textAlignment w:val="center"/>
        <w:rPr>
          <w:color w:val="FF0000"/>
        </w:rPr>
      </w:pPr>
      <w:r>
        <w:rPr>
          <w:color w:val="FF0000"/>
        </w:rPr>
        <w:t>【考点定位】影响价格变动的因素</w:t>
      </w:r>
    </w:p>
    <w:p>
      <w:pPr>
        <w:pStyle w:val="7"/>
        <w:spacing w:line="240" w:lineRule="auto"/>
        <w:jc w:val="left"/>
        <w:textAlignment w:val="center"/>
        <w:rPr>
          <w:color w:val="FF0000"/>
        </w:rPr>
      </w:pPr>
      <w:r>
        <w:rPr>
          <w:color w:val="FF0000"/>
        </w:rPr>
        <w:t>【名师点睛】商品价格与哪些因素有关？</w:t>
      </w:r>
    </w:p>
    <w:p>
      <w:pPr>
        <w:pStyle w:val="7"/>
        <w:spacing w:line="240" w:lineRule="auto"/>
        <w:jc w:val="left"/>
        <w:textAlignment w:val="center"/>
        <w:rPr>
          <w:color w:val="FF0000"/>
        </w:rPr>
      </w:pPr>
      <w:r>
        <w:rPr>
          <w:color w:val="FF0000"/>
        </w:rPr>
        <w:t>影响商品价格的因素很多，主要与下列因素有关：</w:t>
      </w:r>
    </w:p>
    <w:p>
      <w:pPr>
        <w:pStyle w:val="7"/>
        <w:spacing w:line="240" w:lineRule="auto"/>
        <w:jc w:val="left"/>
        <w:textAlignment w:val="center"/>
        <w:rPr>
          <w:color w:val="FF0000"/>
        </w:rPr>
      </w:pPr>
      <w:r>
        <w:rPr>
          <w:color w:val="FF0000"/>
        </w:rPr>
        <w:t>(1)商品价值是商品价格的决定因素，价值决定价格，一般来说，商品价值与价格成正比，价值越大，价格越高。</w:t>
      </w:r>
    </w:p>
    <w:p>
      <w:pPr>
        <w:pStyle w:val="7"/>
        <w:spacing w:line="240" w:lineRule="auto"/>
        <w:jc w:val="left"/>
        <w:textAlignment w:val="center"/>
        <w:rPr>
          <w:color w:val="FF0000"/>
        </w:rPr>
      </w:pPr>
      <w:r>
        <w:rPr>
          <w:color w:val="FF0000"/>
        </w:rPr>
        <w:t>(2)该商品的市场供求关系影响商品价格，供过于求，货多不值钱，价格低于价值；供不应求，物以稀为贵，价格高于价值。</w:t>
      </w:r>
    </w:p>
    <w:p>
      <w:pPr>
        <w:pStyle w:val="7"/>
        <w:spacing w:line="240" w:lineRule="auto"/>
        <w:jc w:val="left"/>
        <w:textAlignment w:val="center"/>
        <w:rPr>
          <w:color w:val="FF0000"/>
        </w:rPr>
      </w:pPr>
      <w:r>
        <w:rPr>
          <w:color w:val="FF0000"/>
        </w:rPr>
        <w:t>(3)国家政策影响商品价格。国家宏观调控政策和措施直接或间接影响商品价格，通货膨胀，纸币贬值，物价上涨；通货紧缩，物价下降。</w:t>
      </w:r>
    </w:p>
    <w:p>
      <w:pPr>
        <w:pStyle w:val="7"/>
        <w:spacing w:line="240" w:lineRule="auto"/>
        <w:jc w:val="left"/>
        <w:textAlignment w:val="center"/>
        <w:rPr>
          <w:color w:val="000000"/>
        </w:rPr>
      </w:pPr>
      <w:r>
        <w:rPr>
          <w:color w:val="FF0000"/>
        </w:rPr>
        <w:t>(4)货币本身的价值也会影响商品价格。商品价格是商品价值的货币表现，当货币本身价值量下降，其他条件不变时，商品价格上升；货币本身价值上升，商品价格下降。</w:t>
      </w:r>
    </w:p>
    <w:p>
      <w:pPr>
        <w:pStyle w:val="7"/>
        <w:spacing w:line="240" w:lineRule="auto"/>
        <w:jc w:val="left"/>
        <w:textAlignment w:val="center"/>
        <w:rPr>
          <w:rFonts w:eastAsia="Times New Roman"/>
          <w:color w:val="000000"/>
        </w:rPr>
      </w:pPr>
      <w:r>
        <w:rPr>
          <w:rFonts w:hint="eastAsia"/>
          <w:color w:val="000000"/>
          <w:lang w:val="en-US" w:eastAsia="zh-CN"/>
        </w:rPr>
        <w:t>7</w:t>
      </w:r>
      <w:r>
        <w:rPr>
          <w:color w:val="000000"/>
        </w:rPr>
        <w:t>.</w:t>
      </w:r>
      <w:r>
        <w:rPr>
          <w:rFonts w:eastAsia="Times New Roman"/>
          <w:color w:val="000000"/>
        </w:rPr>
        <w:t>2016</w:t>
      </w:r>
      <w:r>
        <w:rPr>
          <w:rFonts w:ascii="宋体" w:hAnsi="宋体" w:cs="宋体"/>
          <w:color w:val="000000"/>
        </w:rPr>
        <w:t>年底，我国建成公共充电桩</w:t>
      </w:r>
      <w:r>
        <w:rPr>
          <w:rFonts w:eastAsia="Times New Roman"/>
          <w:color w:val="000000"/>
        </w:rPr>
        <w:t>15</w:t>
      </w:r>
      <w:r>
        <w:rPr>
          <w:rFonts w:ascii="宋体" w:hAnsi="宋体" w:cs="宋体"/>
          <w:color w:val="000000"/>
        </w:rPr>
        <w:t>万个。</w:t>
      </w:r>
      <w:r>
        <w:rPr>
          <w:rFonts w:eastAsia="Times New Roman"/>
          <w:color w:val="000000"/>
        </w:rPr>
        <w:t>2017</w:t>
      </w:r>
      <w:r>
        <w:rPr>
          <w:rFonts w:ascii="宋体" w:hAnsi="宋体" w:cs="宋体"/>
          <w:color w:val="000000"/>
        </w:rPr>
        <w:t>年，我国充电桩建设速度将进一步加快。在其他条件不变的情况下，充电桩建设速度加快会对电动汽车需求带来影响（</w:t>
      </w:r>
      <w:r>
        <w:rPr>
          <w:rFonts w:eastAsia="Times New Roman"/>
          <w:color w:val="000000"/>
        </w:rPr>
        <w:t>D1</w:t>
      </w:r>
      <w:r>
        <w:rPr>
          <w:rFonts w:ascii="宋体" w:hAnsi="宋体" w:cs="宋体"/>
          <w:color w:val="000000"/>
        </w:rPr>
        <w:t>为变动前，</w:t>
      </w:r>
      <w:r>
        <w:rPr>
          <w:rFonts w:eastAsia="Times New Roman"/>
          <w:color w:val="000000"/>
        </w:rPr>
        <w:t>D2</w:t>
      </w:r>
      <w:r>
        <w:rPr>
          <w:rFonts w:ascii="宋体" w:hAnsi="宋体" w:cs="宋体"/>
          <w:color w:val="000000"/>
        </w:rPr>
        <w:t>为变动后）</w:t>
      </w:r>
      <w:r>
        <w:rPr>
          <w:rFonts w:eastAsia="Times New Roman"/>
          <w:color w:val="000000"/>
        </w:rPr>
        <w:t>,</w:t>
      </w:r>
      <w:r>
        <w:rPr>
          <w:rFonts w:ascii="宋体" w:hAnsi="宋体" w:cs="宋体"/>
          <w:color w:val="000000"/>
        </w:rPr>
        <w:t>下列能正确反映这种影响的图示是</w:t>
      </w:r>
      <w:r>
        <w:rPr>
          <w:rFonts w:eastAsia="Times New Roman"/>
          <w:color w:val="000000"/>
        </w:rPr>
        <w:t>（）</w:t>
      </w:r>
    </w:p>
    <w:p>
      <w:pPr>
        <w:pStyle w:val="7"/>
        <w:spacing w:line="240" w:lineRule="auto"/>
        <w:jc w:val="left"/>
        <w:textAlignment w:val="center"/>
        <w:rPr>
          <w:color w:val="000000"/>
        </w:rPr>
      </w:pPr>
      <w:r>
        <w:rPr>
          <w:color w:val="FF0000"/>
        </w:rPr>
        <w:drawing>
          <wp:inline distT="0" distB="0" distL="114300" distR="114300">
            <wp:extent cx="1190625" cy="971550"/>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1190625" cy="971550"/>
                    </a:xfrm>
                    <a:prstGeom prst="rect">
                      <a:avLst/>
                    </a:prstGeom>
                    <a:noFill/>
                    <a:ln w="9525">
                      <a:noFill/>
                    </a:ln>
                  </pic:spPr>
                </pic:pic>
              </a:graphicData>
            </a:graphic>
          </wp:inline>
        </w:drawing>
      </w:r>
      <w:r>
        <w:rPr>
          <w:color w:val="000000"/>
        </w:rPr>
        <w:t>.</w:t>
      </w:r>
      <w:r>
        <w:rPr>
          <w:color w:val="000000"/>
        </w:rPr>
        <w:drawing>
          <wp:inline distT="0" distB="0" distL="114300" distR="114300">
            <wp:extent cx="1200150" cy="904875"/>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0"/>
                    <a:stretch>
                      <a:fillRect/>
                    </a:stretch>
                  </pic:blipFill>
                  <pic:spPr>
                    <a:xfrm>
                      <a:off x="0" y="0"/>
                      <a:ext cx="1200150" cy="904875"/>
                    </a:xfrm>
                    <a:prstGeom prst="rect">
                      <a:avLst/>
                    </a:prstGeom>
                    <a:noFill/>
                    <a:ln w="9525">
                      <a:noFill/>
                    </a:ln>
                  </pic:spPr>
                </pic:pic>
              </a:graphicData>
            </a:graphic>
          </wp:inline>
        </w:drawing>
      </w:r>
      <w:r>
        <w:rPr>
          <w:color w:val="000000"/>
        </w:rPr>
        <w:drawing>
          <wp:inline distT="0" distB="0" distL="114300" distR="114300">
            <wp:extent cx="1133475" cy="942975"/>
            <wp:effectExtent l="0" t="0" r="9525"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1"/>
                    <a:stretch>
                      <a:fillRect/>
                    </a:stretch>
                  </pic:blipFill>
                  <pic:spPr>
                    <a:xfrm>
                      <a:off x="0" y="0"/>
                      <a:ext cx="1133475" cy="942975"/>
                    </a:xfrm>
                    <a:prstGeom prst="rect">
                      <a:avLst/>
                    </a:prstGeom>
                    <a:noFill/>
                    <a:ln w="9525">
                      <a:noFill/>
                    </a:ln>
                  </pic:spPr>
                </pic:pic>
              </a:graphicData>
            </a:graphic>
          </wp:inline>
        </w:drawing>
      </w:r>
      <w:r>
        <w:rPr>
          <w:color w:val="000000"/>
        </w:rPr>
        <w:drawing>
          <wp:inline distT="0" distB="0" distL="114300" distR="114300">
            <wp:extent cx="1209675" cy="933450"/>
            <wp:effectExtent l="0" t="0" r="9525"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2"/>
                    <a:stretch>
                      <a:fillRect/>
                    </a:stretch>
                  </pic:blipFill>
                  <pic:spPr>
                    <a:xfrm>
                      <a:off x="0" y="0"/>
                      <a:ext cx="1209675" cy="933450"/>
                    </a:xfrm>
                    <a:prstGeom prst="rect">
                      <a:avLst/>
                    </a:prstGeom>
                    <a:noFill/>
                    <a:ln w="9525">
                      <a:noFill/>
                    </a:ln>
                  </pic:spPr>
                </pic:pic>
              </a:graphicData>
            </a:graphic>
          </wp:inline>
        </w:drawing>
      </w:r>
    </w:p>
    <w:p>
      <w:pPr>
        <w:pStyle w:val="7"/>
        <w:spacing w:line="240" w:lineRule="auto"/>
        <w:jc w:val="left"/>
        <w:textAlignment w:val="center"/>
        <w:rPr>
          <w:color w:val="FF0000"/>
        </w:rPr>
      </w:pPr>
      <w:r>
        <w:rPr>
          <w:rFonts w:hint="eastAsia"/>
          <w:color w:val="000000"/>
          <w:lang w:val="en-US" w:eastAsia="zh-CN"/>
        </w:rPr>
        <w:t xml:space="preserve">A                          </w:t>
      </w:r>
      <w:r>
        <w:rPr>
          <w:color w:val="000000"/>
        </w:rPr>
        <w:t xml:space="preserve">B. </w:t>
      </w:r>
      <w:r>
        <w:rPr>
          <w:rFonts w:hint="eastAsia"/>
          <w:color w:val="000000"/>
          <w:lang w:val="en-US" w:eastAsia="zh-CN"/>
        </w:rPr>
        <w:t xml:space="preserve">             </w:t>
      </w:r>
      <w:r>
        <w:rPr>
          <w:color w:val="000000"/>
        </w:rPr>
        <w:t xml:space="preserve">C. </w:t>
      </w:r>
      <w:r>
        <w:rPr>
          <w:rFonts w:hint="eastAsia"/>
          <w:color w:val="000000"/>
          <w:lang w:val="en-US" w:eastAsia="zh-CN"/>
        </w:rPr>
        <w:t xml:space="preserve">                 </w:t>
      </w:r>
      <w:r>
        <w:rPr>
          <w:color w:val="000000"/>
        </w:rPr>
        <w:t xml:space="preserve">D. </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rFonts w:ascii="宋体" w:hAnsi="宋体" w:cs="宋体"/>
          <w:color w:val="FF0000"/>
        </w:rPr>
        <w:t>相关商品价格的变动会影响消费者对既定商品的需求。在可以相互替代的两种商品中，一种商品价格上升，会导致对另一种商品的需求量增加；在有互补关系的商品中，一种商品的价格上升，不仅使该商品的需求量减少，也会使另一种商品的需求量减少。充电桩与电动汽车为互补产品，充电桩建设速度加快，会提高电动汽车消费者的体验感，在其他条件不变的情况下，电动汽车需求量可能会增加，C符合题意；材料没有反映电动汽车价格变化，B反映的是电动汽车价格下降需求增多，与题意无关；A、D表示的是电动汽车需求量减少，不符合材料主旨。</w:t>
      </w:r>
    </w:p>
    <w:p>
      <w:pPr>
        <w:pStyle w:val="7"/>
        <w:spacing w:line="240" w:lineRule="auto"/>
        <w:jc w:val="left"/>
        <w:textAlignment w:val="center"/>
        <w:rPr>
          <w:rFonts w:ascii="宋体" w:hAnsi="宋体" w:cs="宋体"/>
          <w:color w:val="FF0000"/>
        </w:rPr>
      </w:pPr>
      <w:r>
        <w:rPr>
          <w:rFonts w:ascii="宋体" w:hAnsi="宋体" w:cs="宋体"/>
          <w:color w:val="FF0000"/>
        </w:rPr>
        <w:t>【点睛】曲线类型试题解题思路</w:t>
      </w:r>
    </w:p>
    <w:p>
      <w:pPr>
        <w:pStyle w:val="7"/>
        <w:spacing w:line="240" w:lineRule="auto"/>
        <w:jc w:val="left"/>
        <w:textAlignment w:val="center"/>
        <w:rPr>
          <w:rFonts w:ascii="宋体" w:hAnsi="宋体" w:cs="宋体"/>
          <w:color w:val="000000"/>
        </w:rPr>
      </w:pPr>
      <w:r>
        <w:rPr>
          <w:rFonts w:ascii="宋体" w:hAnsi="宋体" w:cs="宋体"/>
          <w:color w:val="FF0000"/>
        </w:rPr>
        <w:t>经济曲线尽管形式新颖、灵活，但其考查的基本观点却有着深刻的理论渊源。基本理论知识是解读经济学曲线的基本支撑元素，基础知识愈深厚，对信息的感受愈敏锐，对信息的理解和分析愈深刻，判断事物则愈准确，所以，要特别重视对理论知识和观点的理解和把握。同时，经济学曲线试题的另一个特点是对教材中的基础知识进行“变通”、“整合”、“创新”，因此，在学习过程中要加强对基础知识的拓展、延伸，在“旧知”的基础上形成“新知”。</w:t>
      </w:r>
    </w:p>
    <w:p>
      <w:pPr>
        <w:pStyle w:val="7"/>
        <w:spacing w:line="240" w:lineRule="auto"/>
        <w:jc w:val="left"/>
        <w:textAlignment w:val="center"/>
        <w:rPr>
          <w:rFonts w:eastAsia="Times New Roman"/>
          <w:color w:val="000000"/>
        </w:rPr>
      </w:pPr>
      <w:r>
        <w:rPr>
          <w:rFonts w:hint="eastAsia"/>
          <w:color w:val="000000"/>
          <w:lang w:val="en-US" w:eastAsia="zh-CN"/>
        </w:rPr>
        <w:t>8</w:t>
      </w:r>
      <w:r>
        <w:rPr>
          <w:color w:val="000000"/>
        </w:rPr>
        <w:t>.</w:t>
      </w:r>
      <w:r>
        <w:rPr>
          <w:rFonts w:ascii="宋体" w:hAnsi="宋体" w:cs="宋体"/>
          <w:color w:val="000000"/>
        </w:rPr>
        <w:t>全球智能手机市场品牌众多，竞争激烈。</w:t>
      </w:r>
      <w:r>
        <w:rPr>
          <w:rFonts w:eastAsia="Times New Roman"/>
          <w:color w:val="000000"/>
        </w:rPr>
        <w:t>2016</w:t>
      </w:r>
      <w:r>
        <w:rPr>
          <w:rFonts w:ascii="宋体" w:hAnsi="宋体" w:cs="宋体"/>
          <w:color w:val="000000"/>
        </w:rPr>
        <w:t>年，多数国际厂商出货量同比下滑。中国某厂商依托技术创新和流程创新，自主开发芯片、电池等核心部件，生产出功能更强、性价比更高的手机，出货量逆势增长</w:t>
      </w:r>
      <w:r>
        <w:rPr>
          <w:rFonts w:eastAsia="Times New Roman"/>
          <w:color w:val="000000"/>
        </w:rPr>
        <w:t>58.4</w:t>
      </w:r>
      <w:r>
        <w:rPr>
          <w:rFonts w:ascii="宋体" w:hAnsi="宋体" w:cs="宋体"/>
          <w:color w:val="000000"/>
        </w:rPr>
        <w:t>％。该厂商的成功得益于</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①依托自主开发提高社会劳动生产率，使商品价值增加</w:t>
      </w:r>
    </w:p>
    <w:p>
      <w:pPr>
        <w:pStyle w:val="7"/>
        <w:spacing w:line="240" w:lineRule="auto"/>
        <w:jc w:val="left"/>
        <w:textAlignment w:val="center"/>
        <w:rPr>
          <w:rFonts w:ascii="宋体" w:hAnsi="宋体" w:cs="宋体"/>
          <w:color w:val="000000"/>
        </w:rPr>
      </w:pPr>
      <w:r>
        <w:rPr>
          <w:rFonts w:ascii="宋体" w:hAnsi="宋体" w:cs="宋体"/>
          <w:color w:val="000000"/>
        </w:rPr>
        <w:t>②个别劳动生产率高于社会劳动生产率，获得竞争优势</w:t>
      </w:r>
    </w:p>
    <w:p>
      <w:pPr>
        <w:pStyle w:val="7"/>
        <w:spacing w:line="240" w:lineRule="auto"/>
        <w:jc w:val="left"/>
        <w:textAlignment w:val="center"/>
        <w:rPr>
          <w:rFonts w:ascii="宋体" w:hAnsi="宋体" w:cs="宋体"/>
          <w:color w:val="000000"/>
        </w:rPr>
      </w:pPr>
      <w:r>
        <w:rPr>
          <w:rFonts w:ascii="宋体" w:hAnsi="宋体" w:cs="宋体"/>
          <w:color w:val="000000"/>
        </w:rPr>
        <w:t>③依托自主创新提高商品的使用价值，扩大了商品需求</w:t>
      </w:r>
    </w:p>
    <w:p>
      <w:pPr>
        <w:pStyle w:val="7"/>
        <w:spacing w:line="240" w:lineRule="auto"/>
        <w:jc w:val="left"/>
        <w:textAlignment w:val="center"/>
        <w:rPr>
          <w:rFonts w:ascii="宋体" w:hAnsi="宋体" w:cs="宋体"/>
          <w:color w:val="000000"/>
        </w:rPr>
      </w:pPr>
      <w:r>
        <w:rPr>
          <w:rFonts w:ascii="宋体" w:hAnsi="宋体" w:cs="宋体"/>
          <w:color w:val="000000"/>
        </w:rPr>
        <w:t>④个别劳动时间大于社会必要劳动时间，商品价值增加</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①②</w:t>
      </w:r>
      <w:r>
        <w:rPr>
          <w:rFonts w:ascii="宋体" w:hAnsi="宋体" w:cs="宋体"/>
          <w:color w:val="000000"/>
        </w:rPr>
        <w:t xml:space="preserve">    B. </w:t>
      </w:r>
      <w:r>
        <w:rPr>
          <w:rFonts w:eastAsia="Times New Roman"/>
          <w:color w:val="000000"/>
        </w:rPr>
        <w:t>①④</w:t>
      </w:r>
      <w:r>
        <w:rPr>
          <w:rFonts w:ascii="宋体" w:hAnsi="宋体" w:cs="宋体"/>
          <w:color w:val="000000"/>
        </w:rPr>
        <w:t xml:space="preserve">    C. </w:t>
      </w:r>
      <w:r>
        <w:rPr>
          <w:rFonts w:eastAsia="Times New Roman"/>
          <w:color w:val="000000"/>
        </w:rPr>
        <w:t>②③</w:t>
      </w:r>
      <w:r>
        <w:rPr>
          <w:rFonts w:ascii="宋体" w:hAnsi="宋体" w:cs="宋体"/>
          <w:color w:val="000000"/>
        </w:rPr>
        <w:t xml:space="preserve">    D. </w:t>
      </w:r>
      <w:r>
        <w:rPr>
          <w:rFonts w:eastAsia="Times New Roman"/>
          <w:color w:val="000000"/>
        </w:rPr>
        <w:t>③④</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该厂商的成功得益于个别劳动生产率高于社会劳动生产率，获得竞争优势。同时依托自主创新提高商品的使用价值，扩大了商品需求，②③项符合题意；该厂商的成功得益于依托自主开发提高个别劳动生产率而不是社会劳动生产率，①项说法错误；商品的价值量与社会必要劳动时间正反比，与个别劳动时间的变化无关，④项说法错误；正确选项为C。</w:t>
      </w:r>
    </w:p>
    <w:p>
      <w:pPr>
        <w:pStyle w:val="7"/>
        <w:spacing w:line="240" w:lineRule="auto"/>
        <w:textAlignment w:val="center"/>
        <w:rPr>
          <w:rFonts w:ascii="宋体" w:hAnsi="宋体" w:cs="宋体"/>
          <w:color w:val="000000"/>
        </w:rPr>
      </w:pPr>
      <w:r>
        <w:rPr>
          <w:color w:val="FF0000"/>
        </w:rPr>
        <w:t>【点睛】</w:t>
      </w:r>
      <w:r>
        <w:rPr>
          <w:rFonts w:ascii="宋体" w:hAnsi="宋体" w:cs="宋体"/>
          <w:color w:val="FF0000"/>
        </w:rPr>
        <w:t>商品的价值量是由生产商品的社会必要劳动时间决定的，不是由个别劳动时间决定的。而社会必要劳动时间是随着社会劳动生产率的变化而变化的，社会劳动生产率提高，单位时间所用社会必要劳动时间减少，单位商品的价值量降低。反之亦然。故商品的价值量与社会必要劳动时间成正比，与社会劳动生产率成反比。与个别劳动时间和个别劳动生产率无关。</w:t>
      </w:r>
    </w:p>
    <w:p>
      <w:pPr>
        <w:pStyle w:val="7"/>
        <w:spacing w:line="240" w:lineRule="auto"/>
        <w:jc w:val="left"/>
        <w:textAlignment w:val="center"/>
        <w:rPr>
          <w:rFonts w:eastAsia="Times New Roman"/>
          <w:color w:val="000000"/>
        </w:rPr>
      </w:pPr>
      <w:r>
        <w:rPr>
          <w:rFonts w:hint="eastAsia"/>
          <w:color w:val="000000"/>
          <w:lang w:val="en-US" w:eastAsia="zh-CN"/>
        </w:rPr>
        <w:t>9</w:t>
      </w:r>
      <w:r>
        <w:rPr>
          <w:color w:val="000000"/>
        </w:rPr>
        <w:t>.</w:t>
      </w:r>
      <w:r>
        <w:rPr>
          <w:rFonts w:ascii="宋体" w:hAnsi="宋体" w:cs="宋体"/>
          <w:color w:val="000000"/>
        </w:rPr>
        <w:t>京广高铁的开通再次掀起了一场高铁与航空之间的“地空对决”。受京广高铁通车影响，部分航班甚至出现了低至</w:t>
      </w:r>
      <w:r>
        <w:rPr>
          <w:rFonts w:eastAsia="Times New Roman"/>
          <w:color w:val="000000"/>
        </w:rPr>
        <w:t>1.4</w:t>
      </w:r>
      <w:r>
        <w:rPr>
          <w:rFonts w:ascii="宋体" w:hAnsi="宋体" w:cs="宋体"/>
          <w:color w:val="000000"/>
        </w:rPr>
        <w:t>折的白菜价。下列图示能够正确反映高铁供给量</w:t>
      </w:r>
      <w:r>
        <w:rPr>
          <w:rFonts w:eastAsia="Times New Roman"/>
          <w:color w:val="000000"/>
        </w:rPr>
        <w:t>(Q)</w:t>
      </w:r>
      <w:r>
        <w:rPr>
          <w:rFonts w:ascii="宋体" w:hAnsi="宋体" w:cs="宋体"/>
          <w:color w:val="000000"/>
        </w:rPr>
        <w:t>和航空标价</w:t>
      </w:r>
      <w:r>
        <w:rPr>
          <w:rFonts w:eastAsia="Times New Roman"/>
          <w:color w:val="000000"/>
        </w:rPr>
        <w:t>(P)</w:t>
      </w:r>
      <w:r>
        <w:rPr>
          <w:rFonts w:ascii="宋体" w:hAnsi="宋体" w:cs="宋体"/>
          <w:color w:val="000000"/>
        </w:rPr>
        <w:t>之间关系的是</w:t>
      </w:r>
      <w:r>
        <w:rPr>
          <w:rFonts w:eastAsia="Times New Roman"/>
          <w:color w:val="000000"/>
        </w:rPr>
        <w:t>（）</w:t>
      </w:r>
    </w:p>
    <w:p>
      <w:pPr>
        <w:pStyle w:val="7"/>
        <w:spacing w:line="240" w:lineRule="auto"/>
        <w:jc w:val="left"/>
        <w:textAlignment w:val="center"/>
        <w:rPr>
          <w:color w:val="000000"/>
        </w:rPr>
      </w:pPr>
      <w:r>
        <w:rPr>
          <w:rFonts w:ascii="宋体" w:hAnsi="宋体" w:cs="宋体"/>
          <w:color w:val="000000"/>
        </w:rPr>
        <w:t xml:space="preserve"> </w:t>
      </w:r>
      <w:r>
        <w:rPr>
          <w:rFonts w:ascii="宋体" w:hAnsi="宋体" w:cs="宋体"/>
          <w:color w:val="000000"/>
        </w:rPr>
        <w:drawing>
          <wp:inline distT="0" distB="0" distL="114300" distR="114300">
            <wp:extent cx="990600" cy="9906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3"/>
                    <a:stretch>
                      <a:fillRect/>
                    </a:stretch>
                  </pic:blipFill>
                  <pic:spPr>
                    <a:xfrm>
                      <a:off x="0" y="0"/>
                      <a:ext cx="990600" cy="990600"/>
                    </a:xfrm>
                    <a:prstGeom prst="rect">
                      <a:avLst/>
                    </a:prstGeom>
                    <a:noFill/>
                    <a:ln w="9525">
                      <a:noFill/>
                    </a:ln>
                  </pic:spPr>
                </pic:pic>
              </a:graphicData>
            </a:graphic>
          </wp:inline>
        </w:drawing>
      </w:r>
      <w:r>
        <w:rPr>
          <w:rFonts w:ascii="宋体" w:hAnsi="宋体" w:cs="宋体"/>
          <w:color w:val="000000"/>
        </w:rPr>
        <w:drawing>
          <wp:inline distT="0" distB="0" distL="114300" distR="114300">
            <wp:extent cx="1019175" cy="1028700"/>
            <wp:effectExtent l="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4"/>
                    <a:stretch>
                      <a:fillRect/>
                    </a:stretch>
                  </pic:blipFill>
                  <pic:spPr>
                    <a:xfrm>
                      <a:off x="0" y="0"/>
                      <a:ext cx="1019175" cy="1028700"/>
                    </a:xfrm>
                    <a:prstGeom prst="rect">
                      <a:avLst/>
                    </a:prstGeom>
                    <a:noFill/>
                    <a:ln w="9525">
                      <a:noFill/>
                    </a:ln>
                  </pic:spPr>
                </pic:pic>
              </a:graphicData>
            </a:graphic>
          </wp:inline>
        </w:drawing>
      </w:r>
      <w:r>
        <w:rPr>
          <w:rFonts w:ascii="宋体" w:hAnsi="宋体" w:cs="宋体"/>
          <w:color w:val="000000"/>
        </w:rPr>
        <w:drawing>
          <wp:inline distT="0" distB="0" distL="114300" distR="114300">
            <wp:extent cx="1000125" cy="1057275"/>
            <wp:effectExtent l="0" t="0" r="9525" b="952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5"/>
                    <a:stretch>
                      <a:fillRect/>
                    </a:stretch>
                  </pic:blipFill>
                  <pic:spPr>
                    <a:xfrm>
                      <a:off x="0" y="0"/>
                      <a:ext cx="1000125" cy="1057275"/>
                    </a:xfrm>
                    <a:prstGeom prst="rect">
                      <a:avLst/>
                    </a:prstGeom>
                    <a:noFill/>
                    <a:ln w="9525">
                      <a:noFill/>
                    </a:ln>
                  </pic:spPr>
                </pic:pic>
              </a:graphicData>
            </a:graphic>
          </wp:inline>
        </w:drawing>
      </w:r>
      <w:r>
        <w:rPr>
          <w:rFonts w:ascii="宋体" w:hAnsi="宋体" w:cs="宋体"/>
          <w:color w:val="000000"/>
        </w:rPr>
        <w:drawing>
          <wp:inline distT="0" distB="0" distL="114300" distR="114300">
            <wp:extent cx="939800" cy="1019175"/>
            <wp:effectExtent l="0" t="0" r="1270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6"/>
                    <a:stretch>
                      <a:fillRect/>
                    </a:stretch>
                  </pic:blipFill>
                  <pic:spPr>
                    <a:xfrm>
                      <a:off x="0" y="0"/>
                      <a:ext cx="939800" cy="1019175"/>
                    </a:xfrm>
                    <a:prstGeom prst="rect">
                      <a:avLst/>
                    </a:prstGeom>
                    <a:noFill/>
                    <a:ln w="9525">
                      <a:noFill/>
                    </a:ln>
                  </pic:spPr>
                </pic:pic>
              </a:graphicData>
            </a:graphic>
          </wp:inline>
        </w:drawing>
      </w:r>
    </w:p>
    <w:p>
      <w:pPr>
        <w:pStyle w:val="7"/>
        <w:numPr>
          <w:ilvl w:val="0"/>
          <w:numId w:val="0"/>
        </w:numPr>
        <w:spacing w:line="240" w:lineRule="auto"/>
        <w:ind w:firstLine="420" w:firstLineChars="200"/>
        <w:jc w:val="left"/>
        <w:textAlignment w:val="center"/>
        <w:rPr>
          <w:color w:val="FF0000"/>
        </w:rPr>
      </w:pPr>
      <w:r>
        <w:rPr>
          <w:rFonts w:hint="eastAsia" w:ascii="宋体" w:hAnsi="宋体" w:cs="宋体"/>
          <w:color w:val="000000"/>
          <w:lang w:val="en-US" w:eastAsia="zh-CN"/>
        </w:rPr>
        <w:t xml:space="preserve">A                 </w:t>
      </w:r>
      <w:r>
        <w:rPr>
          <w:rFonts w:ascii="宋体" w:hAnsi="宋体" w:cs="宋体"/>
          <w:color w:val="000000"/>
        </w:rPr>
        <w:t>B.</w:t>
      </w:r>
      <w:r>
        <w:rPr>
          <w:rFonts w:hint="eastAsia" w:ascii="宋体" w:hAnsi="宋体" w:cs="宋体"/>
          <w:color w:val="000000"/>
          <w:lang w:val="en-US" w:eastAsia="zh-CN"/>
        </w:rPr>
        <w:t xml:space="preserve">                   </w:t>
      </w:r>
      <w:r>
        <w:rPr>
          <w:rFonts w:ascii="宋体" w:hAnsi="宋体" w:cs="宋体"/>
          <w:color w:val="000000"/>
        </w:rPr>
        <w:t>C.</w:t>
      </w:r>
      <w:r>
        <w:rPr>
          <w:rFonts w:hint="eastAsia" w:ascii="宋体" w:hAnsi="宋体" w:cs="宋体"/>
          <w:color w:val="000000"/>
          <w:lang w:val="en-US" w:eastAsia="zh-CN"/>
        </w:rPr>
        <w:t xml:space="preserve">     </w:t>
      </w:r>
      <w:r>
        <w:rPr>
          <w:rFonts w:ascii="宋体" w:hAnsi="宋体" w:cs="宋体"/>
          <w:color w:val="000000"/>
        </w:rPr>
        <w:t xml:space="preserve"> D. </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color w:val="FF0000"/>
        </w:rPr>
      </w:pPr>
      <w:r>
        <w:rPr>
          <w:color w:val="FF0000"/>
        </w:rPr>
        <w:t>解答本题的关键是明确相关变量之间的关系。结合所学知识可知，高铁与航空是互为替代品的商品，随着高铁需求的增加，对航空的需求减少，航空票价下跌，故C选项符合题意；A显示的是随着高铁需求量的增加，航空票价提高，与题意不符，排除；B、D与题意不符，排除。故本题答案选C。</w:t>
      </w:r>
    </w:p>
    <w:p>
      <w:pPr>
        <w:pStyle w:val="7"/>
        <w:spacing w:line="240" w:lineRule="auto"/>
        <w:jc w:val="left"/>
        <w:textAlignment w:val="center"/>
        <w:rPr>
          <w:color w:val="000000"/>
        </w:rPr>
      </w:pPr>
      <w:r>
        <w:rPr>
          <w:color w:val="FF0000"/>
        </w:rPr>
        <w:t>【考点定位】价格变动对相关商品需求量的影响</w:t>
      </w:r>
    </w:p>
    <w:p>
      <w:pPr>
        <w:pStyle w:val="7"/>
        <w:spacing w:line="240" w:lineRule="auto"/>
        <w:jc w:val="left"/>
        <w:textAlignment w:val="center"/>
        <w:rPr>
          <w:rFonts w:eastAsia="Times New Roman"/>
          <w:color w:val="000000"/>
        </w:rPr>
      </w:pPr>
      <w:r>
        <w:rPr>
          <w:color w:val="000000"/>
        </w:rPr>
        <w:t>1</w:t>
      </w:r>
      <w:r>
        <w:rPr>
          <w:rFonts w:hint="eastAsia"/>
          <w:color w:val="000000"/>
          <w:lang w:val="en-US" w:eastAsia="zh-CN"/>
        </w:rPr>
        <w:t>0</w:t>
      </w:r>
      <w:r>
        <w:rPr>
          <w:color w:val="000000"/>
        </w:rPr>
        <w:t>.</w:t>
      </w:r>
      <w:r>
        <w:rPr>
          <w:rFonts w:ascii="宋体" w:hAnsi="宋体" w:cs="宋体"/>
          <w:color w:val="000000"/>
        </w:rPr>
        <w:t>每逢节假日，一些年轻人会急着赶去参加各种培训，他们说是为自己“充电”。他们参加培训，基本是自己掏腰包的。这种消费行为属于</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①贷款消费②生存资料消费③物质生活消费④精神文化消费⑤发展资料消费⑥享受资料消费</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①②</w:t>
      </w:r>
      <w:r>
        <w:rPr>
          <w:rFonts w:ascii="宋体" w:hAnsi="宋体" w:cs="宋体"/>
          <w:color w:val="000000"/>
        </w:rPr>
        <w:t xml:space="preserve">    B. </w:t>
      </w:r>
      <w:r>
        <w:rPr>
          <w:rFonts w:eastAsia="Times New Roman"/>
          <w:color w:val="000000"/>
        </w:rPr>
        <w:t>④⑤</w:t>
      </w:r>
      <w:r>
        <w:rPr>
          <w:rFonts w:ascii="宋体" w:hAnsi="宋体" w:cs="宋体"/>
          <w:color w:val="000000"/>
        </w:rPr>
        <w:t xml:space="preserve">    C. </w:t>
      </w:r>
      <w:r>
        <w:rPr>
          <w:rFonts w:eastAsia="Times New Roman"/>
          <w:color w:val="000000"/>
        </w:rPr>
        <w:t>③⑥</w:t>
      </w:r>
      <w:r>
        <w:rPr>
          <w:rFonts w:ascii="宋体" w:hAnsi="宋体" w:cs="宋体"/>
          <w:color w:val="000000"/>
        </w:rPr>
        <w:t xml:space="preserve">    D. </w:t>
      </w:r>
      <w:r>
        <w:rPr>
          <w:rFonts w:eastAsia="Times New Roman"/>
          <w:color w:val="000000"/>
        </w:rPr>
        <w:t>②③</w:t>
      </w:r>
    </w:p>
    <w:p>
      <w:pPr>
        <w:pStyle w:val="7"/>
        <w:spacing w:line="240" w:lineRule="auto"/>
        <w:textAlignment w:val="center"/>
        <w:rPr>
          <w:color w:val="FF0000"/>
        </w:rPr>
      </w:pPr>
      <w:r>
        <w:rPr>
          <w:color w:val="FF0000"/>
        </w:rPr>
        <w:t>【答案】B</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年轻人的这种消费行为属于精神文化消费和发展资料消费，④⑤项符合题意；自己掏腰包参加培训不属于贷款消费，①项与题意不符；参加培训以提高自身的素质，不属于生存资料和物质生活消费，也不属于享受资料消费，②③项与题意不符；正确选项为B。</w:t>
      </w:r>
    </w:p>
    <w:p>
      <w:pPr>
        <w:pStyle w:val="7"/>
        <w:spacing w:line="240" w:lineRule="auto"/>
        <w:textAlignment w:val="center"/>
        <w:rPr>
          <w:rFonts w:ascii="宋体" w:hAnsi="宋体" w:cs="宋体"/>
          <w:color w:val="FF0000"/>
        </w:rPr>
      </w:pPr>
      <w:r>
        <w:rPr>
          <w:color w:val="FF0000"/>
        </w:rPr>
        <w:t>【点睛】</w:t>
      </w:r>
      <w:r>
        <w:rPr>
          <w:rFonts w:ascii="宋体" w:hAnsi="宋体" w:cs="宋体"/>
          <w:color w:val="FF0000"/>
        </w:rPr>
        <w:t>消费类型：</w:t>
      </w:r>
    </w:p>
    <w:p>
      <w:pPr>
        <w:pStyle w:val="7"/>
        <w:spacing w:line="240" w:lineRule="auto"/>
        <w:jc w:val="left"/>
        <w:textAlignment w:val="center"/>
        <w:rPr>
          <w:rFonts w:ascii="宋体" w:hAnsi="宋体" w:cs="宋体"/>
          <w:color w:val="FF0000"/>
        </w:rPr>
      </w:pPr>
      <w:r>
        <w:rPr>
          <w:rFonts w:ascii="宋体" w:hAnsi="宋体" w:cs="宋体"/>
          <w:color w:val="FF0000"/>
        </w:rPr>
        <w:t>　　（1）按交易方式：钱货两清，货款消费，租赁消费。</w:t>
      </w:r>
    </w:p>
    <w:p>
      <w:pPr>
        <w:pStyle w:val="7"/>
        <w:spacing w:line="240" w:lineRule="auto"/>
        <w:jc w:val="left"/>
        <w:textAlignment w:val="center"/>
        <w:rPr>
          <w:rFonts w:ascii="宋体" w:hAnsi="宋体" w:cs="宋体"/>
          <w:color w:val="FF0000"/>
        </w:rPr>
      </w:pPr>
      <w:r>
        <w:rPr>
          <w:rFonts w:ascii="宋体" w:hAnsi="宋体" w:cs="宋体"/>
          <w:color w:val="FF0000"/>
        </w:rPr>
        <w:t>　　（2）按照消费的目的：</w:t>
      </w:r>
    </w:p>
    <w:p>
      <w:pPr>
        <w:pStyle w:val="7"/>
        <w:spacing w:line="240" w:lineRule="auto"/>
        <w:jc w:val="left"/>
        <w:textAlignment w:val="center"/>
        <w:rPr>
          <w:rFonts w:ascii="宋体" w:hAnsi="宋体" w:cs="宋体"/>
          <w:color w:val="FF0000"/>
        </w:rPr>
      </w:pPr>
      <w:r>
        <w:rPr>
          <w:rFonts w:ascii="宋体" w:hAnsi="宋体" w:cs="宋体"/>
          <w:color w:val="FF0000"/>
        </w:rPr>
        <w:t>　　①生存资料消费(满足较低层次的需求，维持生存为目的,最基本消费,重在解决温饱)；②发展资料消费(满足发展的要求,重在全面发展素质)；③享受资料消费(满足享受的需求，最高层次消费,重在身心愉悦)</w:t>
      </w:r>
    </w:p>
    <w:p>
      <w:pPr>
        <w:pStyle w:val="7"/>
        <w:spacing w:line="240" w:lineRule="auto"/>
        <w:jc w:val="left"/>
        <w:textAlignment w:val="center"/>
        <w:rPr>
          <w:rFonts w:ascii="宋体" w:hAnsi="宋体" w:cs="宋体"/>
          <w:color w:val="000000"/>
        </w:rPr>
      </w:pPr>
      <w:r>
        <w:rPr>
          <w:rFonts w:ascii="宋体" w:hAnsi="宋体" w:cs="宋体"/>
          <w:color w:val="FF0000"/>
        </w:rPr>
        <w:t>注意：（教育贷款不属于消费，是人力资源投资。）</w:t>
      </w:r>
    </w:p>
    <w:p>
      <w:pPr>
        <w:pStyle w:val="7"/>
        <w:spacing w:line="240" w:lineRule="auto"/>
        <w:jc w:val="left"/>
        <w:textAlignment w:val="center"/>
        <w:rPr>
          <w:rFonts w:ascii="宋体" w:hAnsi="宋体" w:cs="宋体"/>
          <w:color w:val="000000"/>
        </w:rPr>
      </w:pPr>
      <w:r>
        <w:rPr>
          <w:color w:val="000000"/>
        </w:rPr>
        <w:t>1</w:t>
      </w:r>
      <w:r>
        <w:rPr>
          <w:rFonts w:hint="eastAsia"/>
          <w:color w:val="000000"/>
          <w:lang w:val="en-US" w:eastAsia="zh-CN"/>
        </w:rPr>
        <w:t>1</w:t>
      </w:r>
      <w:r>
        <w:rPr>
          <w:color w:val="000000"/>
        </w:rPr>
        <w:t>.</w:t>
      </w:r>
      <w:r>
        <w:rPr>
          <w:rFonts w:eastAsia="Times New Roman"/>
          <w:color w:val="000000"/>
        </w:rPr>
        <w:t>2018</w:t>
      </w:r>
      <w:r>
        <w:rPr>
          <w:rFonts w:ascii="宋体" w:hAnsi="宋体" w:cs="宋体"/>
          <w:color w:val="000000"/>
        </w:rPr>
        <w:t>年</w:t>
      </w:r>
      <w:r>
        <w:rPr>
          <w:rFonts w:eastAsia="Times New Roman"/>
          <w:color w:val="000000"/>
        </w:rPr>
        <w:t>2</w:t>
      </w:r>
      <w:r>
        <w:rPr>
          <w:rFonts w:ascii="宋体" w:hAnsi="宋体" w:cs="宋体"/>
          <w:color w:val="000000"/>
        </w:rPr>
        <w:t>月</w:t>
      </w:r>
      <w:r>
        <w:rPr>
          <w:rFonts w:eastAsia="Times New Roman"/>
          <w:color w:val="000000"/>
        </w:rPr>
        <w:t>24</w:t>
      </w:r>
      <w:r>
        <w:rPr>
          <w:rFonts w:ascii="宋体" w:hAnsi="宋体" w:cs="宋体"/>
          <w:color w:val="000000"/>
        </w:rPr>
        <w:t>日，国家统计局发布的《</w:t>
      </w:r>
      <w:r>
        <w:rPr>
          <w:rFonts w:eastAsia="Times New Roman"/>
          <w:color w:val="000000"/>
        </w:rPr>
        <w:t>2017</w:t>
      </w:r>
      <w:r>
        <w:rPr>
          <w:rFonts w:ascii="宋体" w:hAnsi="宋体" w:cs="宋体"/>
          <w:color w:val="000000"/>
        </w:rPr>
        <w:t>年国民经济和社会发展统计公报》显示，</w:t>
      </w:r>
      <w:r>
        <w:rPr>
          <w:rFonts w:eastAsia="Times New Roman"/>
          <w:color w:val="000000"/>
        </w:rPr>
        <w:t>2017</w:t>
      </w:r>
      <w:r>
        <w:rPr>
          <w:rFonts w:ascii="宋体" w:hAnsi="宋体" w:cs="宋体"/>
          <w:color w:val="000000"/>
        </w:rPr>
        <w:t>年我国城乡恩格尔系数分别下降到</w:t>
      </w:r>
      <w:r>
        <w:rPr>
          <w:rFonts w:eastAsia="Times New Roman"/>
          <w:color w:val="000000"/>
        </w:rPr>
        <w:t>32%</w:t>
      </w:r>
      <w:r>
        <w:rPr>
          <w:rFonts w:ascii="宋体" w:hAnsi="宋体" w:cs="宋体"/>
          <w:color w:val="000000"/>
        </w:rPr>
        <w:t>和</w:t>
      </w:r>
      <w:r>
        <w:rPr>
          <w:rFonts w:eastAsia="Times New Roman"/>
          <w:color w:val="000000"/>
        </w:rPr>
        <w:t>43.7%,2020</w:t>
      </w:r>
      <w:r>
        <w:rPr>
          <w:rFonts w:ascii="宋体" w:hAnsi="宋体" w:cs="宋体"/>
          <w:color w:val="000000"/>
        </w:rPr>
        <w:t>年将分别下降到</w:t>
      </w:r>
      <w:r>
        <w:rPr>
          <w:rFonts w:eastAsia="Times New Roman"/>
          <w:color w:val="000000"/>
        </w:rPr>
        <w:t>25%</w:t>
      </w:r>
      <w:r>
        <w:rPr>
          <w:rFonts w:ascii="宋体" w:hAnsi="宋体" w:cs="宋体"/>
          <w:color w:val="000000"/>
        </w:rPr>
        <w:t>和</w:t>
      </w:r>
      <w:r>
        <w:rPr>
          <w:rFonts w:eastAsia="Times New Roman"/>
          <w:color w:val="000000"/>
        </w:rPr>
        <w:t>35%</w:t>
      </w:r>
      <w:r>
        <w:rPr>
          <w:rFonts w:ascii="宋体" w:hAnsi="宋体" w:cs="宋体"/>
          <w:color w:val="000000"/>
        </w:rPr>
        <w:t>。恩格尔系数下降表明</w:t>
      </w:r>
    </w:p>
    <w:p>
      <w:pPr>
        <w:pStyle w:val="7"/>
        <w:spacing w:line="240" w:lineRule="auto"/>
        <w:jc w:val="left"/>
        <w:textAlignment w:val="center"/>
        <w:rPr>
          <w:rFonts w:ascii="宋体" w:hAnsi="宋体" w:cs="宋体"/>
          <w:color w:val="000000"/>
        </w:rPr>
      </w:pPr>
      <w:r>
        <w:rPr>
          <w:rFonts w:ascii="宋体" w:hAnsi="宋体" w:cs="宋体"/>
          <w:color w:val="000000"/>
        </w:rPr>
        <w:t>①人民生活水平会不断提高②居民的消费结构会不断改善</w:t>
      </w:r>
    </w:p>
    <w:p>
      <w:pPr>
        <w:pStyle w:val="7"/>
        <w:spacing w:line="240" w:lineRule="auto"/>
        <w:jc w:val="left"/>
        <w:textAlignment w:val="center"/>
        <w:rPr>
          <w:rFonts w:ascii="宋体" w:hAnsi="宋体" w:cs="宋体"/>
          <w:color w:val="000000"/>
        </w:rPr>
      </w:pPr>
      <w:r>
        <w:rPr>
          <w:rFonts w:ascii="宋体" w:hAnsi="宋体" w:cs="宋体"/>
          <w:color w:val="000000"/>
        </w:rPr>
        <w:t>③发展资料和享受资料消费所占比重提高④食品支出的金额不断减少</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①②③</w:t>
      </w:r>
      <w:r>
        <w:rPr>
          <w:rFonts w:ascii="宋体" w:hAnsi="宋体" w:cs="宋体"/>
          <w:color w:val="000000"/>
        </w:rPr>
        <w:t xml:space="preserve">    B. </w:t>
      </w:r>
      <w:r>
        <w:rPr>
          <w:rFonts w:eastAsia="Times New Roman"/>
          <w:color w:val="000000"/>
        </w:rPr>
        <w:t>①②④</w:t>
      </w:r>
      <w:r>
        <w:rPr>
          <w:rFonts w:ascii="宋体" w:hAnsi="宋体" w:cs="宋体"/>
          <w:color w:val="000000"/>
        </w:rPr>
        <w:t xml:space="preserve">    C. </w:t>
      </w:r>
      <w:r>
        <w:rPr>
          <w:rFonts w:eastAsia="Times New Roman"/>
          <w:color w:val="000000"/>
        </w:rPr>
        <w:t>①③④</w:t>
      </w:r>
      <w:r>
        <w:rPr>
          <w:rFonts w:ascii="宋体" w:hAnsi="宋体" w:cs="宋体"/>
          <w:color w:val="000000"/>
        </w:rPr>
        <w:t xml:space="preserve">    D. </w:t>
      </w:r>
      <w:r>
        <w:rPr>
          <w:rFonts w:eastAsia="Times New Roman"/>
          <w:color w:val="000000"/>
        </w:rPr>
        <w:t>②③④</w:t>
      </w:r>
    </w:p>
    <w:p>
      <w:pPr>
        <w:pStyle w:val="7"/>
        <w:spacing w:line="240" w:lineRule="auto"/>
        <w:textAlignment w:val="center"/>
        <w:rPr>
          <w:color w:val="FF0000"/>
        </w:rPr>
      </w:pPr>
      <w:r>
        <w:rPr>
          <w:color w:val="FF0000"/>
        </w:rPr>
        <w:t>【答案】A</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恩格尔系数下降表明发展资料和享受资料消费所占比重提高，居民的消费结构不断改善，人民生活水平不断提高，①②③项符合题意；恩格尔系数下降表明食品支出占整个消费支出的比重下降，而食品支出的金额不一定减少，④项说法错误；正确选项为A。</w:t>
      </w:r>
    </w:p>
    <w:p>
      <w:pPr>
        <w:pStyle w:val="7"/>
        <w:spacing w:line="240" w:lineRule="auto"/>
        <w:textAlignment w:val="center"/>
        <w:rPr>
          <w:rFonts w:ascii="宋体" w:hAnsi="宋体" w:cs="宋体"/>
          <w:color w:val="FF0000"/>
        </w:rPr>
      </w:pPr>
      <w:r>
        <w:rPr>
          <w:color w:val="FF0000"/>
        </w:rPr>
        <w:t>【点睛】</w:t>
      </w:r>
      <w:r>
        <w:rPr>
          <w:rFonts w:ascii="宋体" w:hAnsi="宋体" w:cs="宋体"/>
          <w:color w:val="FF0000"/>
        </w:rPr>
        <w:t>恩格尔系数是指食品支出占家庭消费总支出的比重。恩格尔系数越高，表明家庭生活水平越低；恩格尔系数越低，表明家庭生活水平越高。</w:t>
      </w:r>
    </w:p>
    <w:p>
      <w:pPr>
        <w:pStyle w:val="7"/>
        <w:spacing w:line="240" w:lineRule="auto"/>
        <w:jc w:val="left"/>
        <w:textAlignment w:val="center"/>
        <w:rPr>
          <w:rFonts w:eastAsia="Times New Roman"/>
          <w:color w:val="000000"/>
        </w:rPr>
      </w:pPr>
      <w:r>
        <w:rPr>
          <w:rFonts w:hint="eastAsia"/>
          <w:color w:val="000000"/>
          <w:lang w:val="en-US" w:eastAsia="zh-CN"/>
        </w:rPr>
        <w:t>12</w:t>
      </w:r>
      <w:r>
        <w:rPr>
          <w:color w:val="000000"/>
        </w:rPr>
        <w:t>.</w:t>
      </w:r>
      <w:r>
        <w:rPr>
          <w:rFonts w:ascii="宋体" w:hAnsi="宋体" w:cs="宋体"/>
          <w:color w:val="000000"/>
        </w:rPr>
        <w:t>如果我们把不同的商品放在一起，会发现这些商品的价格各不相同，有的高，有的低；如果我们把视线放在同一商品上，会发现这种商品的价格也不是固定不变的，有时高，有时低。对此认识正确的是</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A. 本质是一样的，都是由商品的社会必要劳动时间不同造成的</w:t>
      </w:r>
    </w:p>
    <w:p>
      <w:pPr>
        <w:pStyle w:val="7"/>
        <w:spacing w:line="240" w:lineRule="auto"/>
        <w:jc w:val="left"/>
        <w:textAlignment w:val="center"/>
        <w:rPr>
          <w:rFonts w:ascii="宋体" w:hAnsi="宋体" w:cs="宋体"/>
          <w:color w:val="000000"/>
        </w:rPr>
      </w:pPr>
      <w:r>
        <w:rPr>
          <w:rFonts w:ascii="宋体" w:hAnsi="宋体" w:cs="宋体"/>
          <w:color w:val="000000"/>
        </w:rPr>
        <w:t>B. 本质是一样的，都是由市场供求关系的变化引起的</w:t>
      </w:r>
    </w:p>
    <w:p>
      <w:pPr>
        <w:pStyle w:val="7"/>
        <w:spacing w:line="240" w:lineRule="auto"/>
        <w:jc w:val="left"/>
        <w:textAlignment w:val="center"/>
        <w:rPr>
          <w:rFonts w:ascii="宋体" w:hAnsi="宋体" w:cs="宋体"/>
          <w:color w:val="000000"/>
        </w:rPr>
      </w:pPr>
      <w:r>
        <w:rPr>
          <w:rFonts w:ascii="宋体" w:hAnsi="宋体" w:cs="宋体"/>
          <w:color w:val="000000"/>
        </w:rPr>
        <w:t>C. 本质不同，前者是由价值量不同造成的，后者是由供求关系变化引起的</w:t>
      </w:r>
    </w:p>
    <w:p>
      <w:pPr>
        <w:pStyle w:val="7"/>
        <w:spacing w:line="240" w:lineRule="auto"/>
        <w:jc w:val="left"/>
        <w:textAlignment w:val="center"/>
        <w:rPr>
          <w:rFonts w:ascii="宋体" w:hAnsi="宋体" w:cs="宋体"/>
          <w:color w:val="FF0000"/>
        </w:rPr>
      </w:pPr>
      <w:r>
        <w:rPr>
          <w:rFonts w:ascii="宋体" w:hAnsi="宋体" w:cs="宋体"/>
          <w:color w:val="000000"/>
        </w:rPr>
        <w:t>D. 本质不同，前者是由供求关系变化引起的，后者是由价值量不同造成的</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rFonts w:ascii="宋体" w:hAnsi="宋体" w:cs="宋体"/>
          <w:color w:val="FF0000"/>
        </w:rPr>
        <w:t>商品价格有时高，有时低，并不都是由商品的社会必要劳动时间不同造成的，也并不都是由市场供求关系的变化引起的，A、B项不选；前者价格不同是由价值量不同造成的，后者是由供求关系变化引起的，C项正确，D项错误，故本题答案应为C。</w:t>
      </w:r>
    </w:p>
    <w:p>
      <w:pPr>
        <w:pStyle w:val="7"/>
        <w:spacing w:line="240" w:lineRule="auto"/>
        <w:jc w:val="left"/>
        <w:textAlignment w:val="center"/>
        <w:rPr>
          <w:rFonts w:eastAsia="Times New Roman"/>
          <w:color w:val="000000"/>
        </w:rPr>
      </w:pPr>
      <w:r>
        <w:rPr>
          <w:color w:val="000000"/>
        </w:rPr>
        <w:t>1</w:t>
      </w:r>
      <w:r>
        <w:rPr>
          <w:rFonts w:hint="eastAsia"/>
          <w:color w:val="000000"/>
          <w:lang w:val="en-US" w:eastAsia="zh-CN"/>
        </w:rPr>
        <w:t>3</w:t>
      </w:r>
      <w:r>
        <w:rPr>
          <w:color w:val="000000"/>
        </w:rPr>
        <w:t>.</w:t>
      </w:r>
      <w:r>
        <w:rPr>
          <w:rFonts w:ascii="宋体" w:hAnsi="宋体" w:cs="宋体"/>
          <w:color w:val="000000"/>
        </w:rPr>
        <w:t>近年来，现代都市中出现了一类富有时代气息的特殊人群——“拼族”，让我们感受到什么是现代模式的“精打细算”——“拼车”可以节约</w:t>
      </w:r>
      <w:r>
        <w:rPr>
          <w:rFonts w:eastAsia="Times New Roman"/>
          <w:color w:val="000000"/>
        </w:rPr>
        <w:t>50%</w:t>
      </w:r>
      <w:r>
        <w:rPr>
          <w:rFonts w:ascii="宋体" w:hAnsi="宋体" w:cs="宋体"/>
          <w:color w:val="000000"/>
        </w:rPr>
        <w:t>以上的车费，“拼饭”可以品尝到几倍于自己餐费的美味等。这种时尚</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①符合艰苦奋斗、勤俭节约的传统美德</w:t>
      </w:r>
    </w:p>
    <w:p>
      <w:pPr>
        <w:pStyle w:val="7"/>
        <w:spacing w:line="240" w:lineRule="auto"/>
        <w:jc w:val="left"/>
        <w:textAlignment w:val="center"/>
        <w:rPr>
          <w:rFonts w:ascii="宋体" w:hAnsi="宋体" w:cs="宋体"/>
          <w:color w:val="000000"/>
        </w:rPr>
      </w:pPr>
      <w:r>
        <w:rPr>
          <w:rFonts w:ascii="宋体" w:hAnsi="宋体" w:cs="宋体"/>
          <w:color w:val="000000"/>
        </w:rPr>
        <w:t>②应成为每一个消费者追求的目标</w:t>
      </w:r>
    </w:p>
    <w:p>
      <w:pPr>
        <w:pStyle w:val="7"/>
        <w:spacing w:line="240" w:lineRule="auto"/>
        <w:jc w:val="left"/>
        <w:textAlignment w:val="center"/>
        <w:rPr>
          <w:rFonts w:ascii="宋体" w:hAnsi="宋体" w:cs="宋体"/>
          <w:color w:val="000000"/>
        </w:rPr>
      </w:pPr>
      <w:r>
        <w:rPr>
          <w:rFonts w:ascii="宋体" w:hAnsi="宋体" w:cs="宋体"/>
          <w:color w:val="000000"/>
        </w:rPr>
        <w:t>③属于理性消费</w:t>
      </w:r>
    </w:p>
    <w:p>
      <w:pPr>
        <w:pStyle w:val="7"/>
        <w:spacing w:line="240" w:lineRule="auto"/>
        <w:jc w:val="left"/>
        <w:textAlignment w:val="center"/>
        <w:rPr>
          <w:rFonts w:ascii="宋体" w:hAnsi="宋体" w:cs="宋体"/>
          <w:color w:val="000000"/>
        </w:rPr>
      </w:pPr>
      <w:r>
        <w:rPr>
          <w:rFonts w:ascii="宋体" w:hAnsi="宋体" w:cs="宋体"/>
          <w:color w:val="000000"/>
        </w:rPr>
        <w:t>④属于绿色消费</w:t>
      </w:r>
    </w:p>
    <w:p>
      <w:pPr>
        <w:pStyle w:val="7"/>
        <w:spacing w:line="240" w:lineRule="auto"/>
        <w:jc w:val="left"/>
        <w:textAlignment w:val="center"/>
        <w:rPr>
          <w:rFonts w:eastAsia="Times New Roman"/>
          <w:color w:val="FF0000"/>
        </w:rPr>
      </w:pPr>
      <w:r>
        <w:rPr>
          <w:color w:val="000000"/>
        </w:rPr>
        <w:t xml:space="preserve">A. </w:t>
      </w:r>
      <w:r>
        <w:rPr>
          <w:rFonts w:eastAsia="Times New Roman"/>
          <w:color w:val="000000"/>
        </w:rPr>
        <w:t>①②</w:t>
      </w:r>
      <w:r>
        <w:rPr>
          <w:color w:val="000000"/>
        </w:rPr>
        <w:t xml:space="preserve">    B. </w:t>
      </w:r>
      <w:r>
        <w:rPr>
          <w:rFonts w:eastAsia="Times New Roman"/>
          <w:color w:val="000000"/>
        </w:rPr>
        <w:t>①④</w:t>
      </w:r>
      <w:r>
        <w:rPr>
          <w:color w:val="000000"/>
        </w:rPr>
        <w:t xml:space="preserve">    C. </w:t>
      </w:r>
      <w:r>
        <w:rPr>
          <w:rFonts w:eastAsia="Times New Roman"/>
          <w:color w:val="000000"/>
        </w:rPr>
        <w:t>①③</w:t>
      </w:r>
      <w:r>
        <w:rPr>
          <w:color w:val="000000"/>
        </w:rPr>
        <w:t xml:space="preserve">    D. </w:t>
      </w:r>
      <w:r>
        <w:rPr>
          <w:rFonts w:eastAsia="Times New Roman"/>
          <w:color w:val="000000"/>
        </w:rPr>
        <w:t>②④</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这种时尚拼族属于理性消费，符合艰苦奋斗、勤俭节约的传统美德，①③项符合题意；每个消费者追求的目标不同，拼族时尚并不能成为每一个消费者追求的目标，②项说法错误；拼族时尚并不全是绿色消费，④项说法错误；正确选项为C。</w:t>
      </w:r>
    </w:p>
    <w:p>
      <w:pPr>
        <w:pStyle w:val="7"/>
        <w:spacing w:line="240" w:lineRule="auto"/>
        <w:textAlignment w:val="center"/>
        <w:rPr>
          <w:rFonts w:ascii="宋体" w:hAnsi="宋体" w:cs="宋体"/>
          <w:color w:val="000000"/>
        </w:rPr>
      </w:pPr>
      <w:r>
        <w:rPr>
          <w:color w:val="FF0000"/>
        </w:rPr>
        <w:t>【点睛】</w:t>
      </w:r>
      <w:r>
        <w:rPr>
          <w:rFonts w:ascii="宋体" w:hAnsi="宋体" w:cs="宋体"/>
          <w:color w:val="FF0000"/>
        </w:rPr>
        <w:t>健康、合理、文明的生活消费，既关系到个人的生活质量和健康发展，又关系到社会和集体的利益，关系到社会劳动生产率的提高，新的社会需求的创造以及新的市场的开拓。</w:t>
      </w:r>
    </w:p>
    <w:p>
      <w:pPr>
        <w:pStyle w:val="7"/>
        <w:spacing w:line="240" w:lineRule="auto"/>
        <w:jc w:val="left"/>
        <w:textAlignment w:val="center"/>
        <w:rPr>
          <w:rFonts w:eastAsia="Times New Roman"/>
          <w:color w:val="000000"/>
        </w:rPr>
      </w:pPr>
      <w:r>
        <w:rPr>
          <w:color w:val="000000"/>
        </w:rPr>
        <w:t>1</w:t>
      </w:r>
      <w:r>
        <w:rPr>
          <w:rFonts w:hint="eastAsia"/>
          <w:color w:val="000000"/>
          <w:lang w:val="en-US" w:eastAsia="zh-CN"/>
        </w:rPr>
        <w:t>4</w:t>
      </w:r>
      <w:r>
        <w:rPr>
          <w:color w:val="000000"/>
        </w:rPr>
        <w:t>.</w:t>
      </w:r>
      <w:r>
        <w:rPr>
          <w:rFonts w:ascii="宋体" w:hAnsi="宋体" w:cs="宋体"/>
          <w:color w:val="000000"/>
        </w:rPr>
        <w:t>在下图中，当某商品的价格停留在</w:t>
      </w:r>
      <w:r>
        <w:rPr>
          <w:rFonts w:eastAsia="Times New Roman"/>
          <w:color w:val="000000"/>
        </w:rPr>
        <w:t>A</w:t>
      </w:r>
      <w:r>
        <w:rPr>
          <w:rFonts w:ascii="宋体" w:hAnsi="宋体" w:cs="宋体"/>
          <w:color w:val="000000"/>
        </w:rPr>
        <w:t>点或</w:t>
      </w:r>
      <w:r>
        <w:rPr>
          <w:rFonts w:eastAsia="Times New Roman"/>
          <w:color w:val="000000"/>
        </w:rPr>
        <w:t>B</w:t>
      </w:r>
      <w:r>
        <w:rPr>
          <w:rFonts w:ascii="宋体" w:hAnsi="宋体" w:cs="宋体"/>
          <w:color w:val="000000"/>
        </w:rPr>
        <w:t>点时，下列说法正确的是</w:t>
      </w:r>
      <w:r>
        <w:rPr>
          <w:rFonts w:eastAsia="Times New Roman"/>
          <w:color w:val="000000"/>
        </w:rPr>
        <w:t>（）</w:t>
      </w:r>
    </w:p>
    <w:p>
      <w:pPr>
        <w:pStyle w:val="7"/>
        <w:spacing w:line="240" w:lineRule="auto"/>
        <w:jc w:val="left"/>
        <w:textAlignment w:val="center"/>
        <w:rPr>
          <w:color w:val="000000"/>
        </w:rPr>
      </w:pPr>
      <w:r>
        <w:rPr>
          <w:rFonts w:ascii="宋体" w:hAnsi="宋体" w:cs="宋体"/>
          <w:color w:val="000000"/>
        </w:rPr>
        <w:drawing>
          <wp:inline distT="0" distB="0" distL="114300" distR="114300">
            <wp:extent cx="1676400" cy="100965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7"/>
                    <a:stretch>
                      <a:fillRect/>
                    </a:stretch>
                  </pic:blipFill>
                  <pic:spPr>
                    <a:xfrm>
                      <a:off x="0" y="0"/>
                      <a:ext cx="1676400" cy="1009650"/>
                    </a:xfrm>
                    <a:prstGeom prst="rect">
                      <a:avLst/>
                    </a:prstGeom>
                    <a:noFill/>
                    <a:ln w="9525">
                      <a:noFill/>
                    </a:ln>
                  </pic:spPr>
                </pic:pic>
              </a:graphicData>
            </a:graphic>
          </wp:inline>
        </w:drawing>
      </w:r>
    </w:p>
    <w:p>
      <w:pPr>
        <w:pStyle w:val="7"/>
        <w:spacing w:line="240" w:lineRule="auto"/>
        <w:jc w:val="left"/>
        <w:textAlignment w:val="center"/>
        <w:rPr>
          <w:rFonts w:ascii="宋体" w:hAnsi="宋体" w:cs="宋体"/>
          <w:color w:val="000000"/>
        </w:rPr>
      </w:pPr>
      <w:r>
        <w:rPr>
          <w:rFonts w:ascii="宋体" w:hAnsi="宋体" w:cs="宋体"/>
          <w:color w:val="000000"/>
        </w:rPr>
        <w:t>①在</w:t>
      </w:r>
      <w:r>
        <w:rPr>
          <w:rFonts w:eastAsia="Times New Roman"/>
          <w:color w:val="000000"/>
        </w:rPr>
        <w:t>A</w:t>
      </w:r>
      <w:r>
        <w:rPr>
          <w:rFonts w:ascii="宋体" w:hAnsi="宋体" w:cs="宋体"/>
          <w:color w:val="000000"/>
        </w:rPr>
        <w:t>点时，商品生产者获利；在</w:t>
      </w:r>
      <w:r>
        <w:rPr>
          <w:rFonts w:eastAsia="Times New Roman"/>
          <w:color w:val="000000"/>
        </w:rPr>
        <w:t>B</w:t>
      </w:r>
      <w:r>
        <w:rPr>
          <w:rFonts w:ascii="宋体" w:hAnsi="宋体" w:cs="宋体"/>
          <w:color w:val="000000"/>
        </w:rPr>
        <w:t>点时，商品生产者亏本</w:t>
      </w:r>
    </w:p>
    <w:p>
      <w:pPr>
        <w:pStyle w:val="7"/>
        <w:spacing w:line="240" w:lineRule="auto"/>
        <w:jc w:val="left"/>
        <w:textAlignment w:val="center"/>
        <w:rPr>
          <w:rFonts w:ascii="宋体" w:hAnsi="宋体" w:cs="宋体"/>
          <w:color w:val="000000"/>
        </w:rPr>
      </w:pPr>
      <w:r>
        <w:rPr>
          <w:rFonts w:ascii="宋体" w:hAnsi="宋体" w:cs="宋体"/>
          <w:color w:val="000000"/>
        </w:rPr>
        <w:t>②在</w:t>
      </w:r>
      <w:r>
        <w:rPr>
          <w:rFonts w:eastAsia="Times New Roman"/>
          <w:color w:val="000000"/>
        </w:rPr>
        <w:t>A、B</w:t>
      </w:r>
      <w:r>
        <w:rPr>
          <w:rFonts w:ascii="宋体" w:hAnsi="宋体" w:cs="宋体"/>
          <w:color w:val="000000"/>
        </w:rPr>
        <w:t>点时，商品生产者能否获利，不但要看其价格，还要看其个别劳动时间</w:t>
      </w:r>
    </w:p>
    <w:p>
      <w:pPr>
        <w:pStyle w:val="7"/>
        <w:spacing w:line="240" w:lineRule="auto"/>
        <w:jc w:val="left"/>
        <w:textAlignment w:val="center"/>
        <w:rPr>
          <w:rFonts w:ascii="宋体" w:hAnsi="宋体" w:cs="宋体"/>
          <w:color w:val="000000"/>
        </w:rPr>
      </w:pPr>
      <w:r>
        <w:rPr>
          <w:rFonts w:ascii="宋体" w:hAnsi="宋体" w:cs="宋体"/>
          <w:color w:val="000000"/>
        </w:rPr>
        <w:t>③在</w:t>
      </w:r>
      <w:r>
        <w:rPr>
          <w:rFonts w:eastAsia="Times New Roman"/>
          <w:color w:val="000000"/>
        </w:rPr>
        <w:t>A</w:t>
      </w:r>
      <w:r>
        <w:rPr>
          <w:rFonts w:ascii="宋体" w:hAnsi="宋体" w:cs="宋体"/>
          <w:color w:val="000000"/>
        </w:rPr>
        <w:t>点时，形成买方市场；在</w:t>
      </w:r>
      <w:r>
        <w:rPr>
          <w:rFonts w:eastAsia="Times New Roman"/>
          <w:color w:val="000000"/>
        </w:rPr>
        <w:t>B</w:t>
      </w:r>
      <w:r>
        <w:rPr>
          <w:rFonts w:ascii="宋体" w:hAnsi="宋体" w:cs="宋体"/>
          <w:color w:val="000000"/>
        </w:rPr>
        <w:t>点时，形成卖方市场</w:t>
      </w:r>
    </w:p>
    <w:p>
      <w:pPr>
        <w:pStyle w:val="7"/>
        <w:spacing w:line="240" w:lineRule="auto"/>
        <w:jc w:val="left"/>
        <w:textAlignment w:val="center"/>
        <w:rPr>
          <w:rFonts w:ascii="宋体" w:hAnsi="宋体" w:cs="宋体"/>
          <w:color w:val="000000"/>
        </w:rPr>
      </w:pPr>
      <w:r>
        <w:rPr>
          <w:rFonts w:ascii="宋体" w:hAnsi="宋体" w:cs="宋体"/>
          <w:color w:val="000000"/>
        </w:rPr>
        <w:t>④在</w:t>
      </w:r>
      <w:r>
        <w:rPr>
          <w:rFonts w:eastAsia="Times New Roman"/>
          <w:color w:val="000000"/>
        </w:rPr>
        <w:t>A</w:t>
      </w:r>
      <w:r>
        <w:rPr>
          <w:rFonts w:ascii="宋体" w:hAnsi="宋体" w:cs="宋体"/>
          <w:color w:val="000000"/>
        </w:rPr>
        <w:t>点时，形成卖方市场；在</w:t>
      </w:r>
      <w:r>
        <w:rPr>
          <w:rFonts w:eastAsia="Times New Roman"/>
          <w:color w:val="000000"/>
        </w:rPr>
        <w:t>B</w:t>
      </w:r>
      <w:r>
        <w:rPr>
          <w:rFonts w:ascii="宋体" w:hAnsi="宋体" w:cs="宋体"/>
          <w:color w:val="000000"/>
        </w:rPr>
        <w:t>点时，形成买方市场</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①③</w:t>
      </w:r>
      <w:r>
        <w:rPr>
          <w:rFonts w:ascii="宋体" w:hAnsi="宋体" w:cs="宋体"/>
          <w:color w:val="000000"/>
        </w:rPr>
        <w:t xml:space="preserve">    B. </w:t>
      </w:r>
      <w:r>
        <w:rPr>
          <w:rFonts w:eastAsia="Times New Roman"/>
          <w:color w:val="000000"/>
        </w:rPr>
        <w:t>①④</w:t>
      </w:r>
      <w:r>
        <w:rPr>
          <w:rFonts w:ascii="宋体" w:hAnsi="宋体" w:cs="宋体"/>
          <w:color w:val="000000"/>
        </w:rPr>
        <w:t xml:space="preserve">    C. </w:t>
      </w:r>
      <w:r>
        <w:rPr>
          <w:rFonts w:eastAsia="Times New Roman"/>
          <w:color w:val="000000"/>
        </w:rPr>
        <w:t>②③</w:t>
      </w:r>
      <w:r>
        <w:rPr>
          <w:rFonts w:ascii="宋体" w:hAnsi="宋体" w:cs="宋体"/>
          <w:color w:val="000000"/>
        </w:rPr>
        <w:t xml:space="preserve">    D. </w:t>
      </w:r>
      <w:r>
        <w:rPr>
          <w:rFonts w:eastAsia="Times New Roman"/>
          <w:color w:val="000000"/>
        </w:rPr>
        <w:t>②④</w:t>
      </w:r>
    </w:p>
    <w:p>
      <w:pPr>
        <w:pStyle w:val="7"/>
        <w:spacing w:line="240" w:lineRule="auto"/>
        <w:textAlignment w:val="center"/>
        <w:rPr>
          <w:color w:val="FF0000"/>
        </w:rPr>
      </w:pPr>
      <w:r>
        <w:rPr>
          <w:color w:val="FF0000"/>
        </w:rPr>
        <w:t>【答案】D</w:t>
      </w:r>
    </w:p>
    <w:p>
      <w:pPr>
        <w:pStyle w:val="7"/>
        <w:spacing w:line="240" w:lineRule="auto"/>
        <w:textAlignment w:val="center"/>
        <w:rPr>
          <w:color w:val="FF0000"/>
        </w:rPr>
      </w:pPr>
      <w:r>
        <w:rPr>
          <w:color w:val="FF0000"/>
        </w:rPr>
        <w:t>【解析】</w:t>
      </w:r>
    </w:p>
    <w:p>
      <w:pPr>
        <w:pStyle w:val="7"/>
        <w:spacing w:line="240" w:lineRule="auto"/>
        <w:textAlignment w:val="center"/>
        <w:rPr>
          <w:color w:val="FF0000"/>
        </w:rPr>
      </w:pPr>
      <w:r>
        <w:rPr>
          <w:rFonts w:ascii="微软雅黑" w:hAnsi="微软雅黑" w:eastAsia="微软雅黑" w:cs="微软雅黑"/>
          <w:i w:val="0"/>
          <w:caps w:val="0"/>
          <w:color w:val="423B3B"/>
          <w:spacing w:val="0"/>
          <w:sz w:val="22"/>
          <w:szCs w:val="22"/>
          <w:shd w:val="clear" w:color="auto" w:fill="FFFFFF"/>
        </w:rPr>
        <w:t>1.试题分析：该题考查供求关系影响商品的价格，商品生产者是获利还是亏本，取决于很多因素，价格的高低不是获利的决定因素，故①观点错误，在A点时，商品生产者有可能亏本；在B点时，也可能获利，③观点错误，在A点时，价格高于价值，形成卖方市场；在B点时，价格低于价值，形成的是买方市场，②④观点正确且符合题意，故答案应选D。</w:t>
      </w:r>
    </w:p>
    <w:p>
      <w:pPr>
        <w:pStyle w:val="7"/>
        <w:spacing w:line="240" w:lineRule="auto"/>
        <w:textAlignment w:val="center"/>
        <w:rPr>
          <w:rFonts w:ascii="宋体" w:hAnsi="宋体" w:cs="宋体"/>
          <w:color w:val="FF0000"/>
        </w:rPr>
      </w:pPr>
      <w:r>
        <w:rPr>
          <w:rFonts w:ascii="宋体" w:hAnsi="宋体" w:cs="宋体"/>
          <w:color w:val="FF0000"/>
        </w:rPr>
        <w:t>商品的价格围绕价值上下波动，这是价值规律的表现形式。A点时价格高于价值，商品生产者获利，B点时，价格低于价值，商品生产者亏本，①符合题意；在A点时，价格高于价值，出现供不应求，销售者趁机提价，在B点时，价格低于价值，出现供过于求，购买者持币待购，②不符合题意；在A点时，价格高于价值，出现供不应求，形成卖方市场；在B点时，价格低于价值，出现供过于求，形成买方市场，④符合题意，③错误；故本题答案选B。</w:t>
      </w:r>
    </w:p>
    <w:p>
      <w:pPr>
        <w:pStyle w:val="7"/>
        <w:spacing w:line="240" w:lineRule="auto"/>
        <w:jc w:val="left"/>
        <w:textAlignment w:val="center"/>
        <w:rPr>
          <w:rFonts w:ascii="宋体" w:hAnsi="宋体" w:cs="宋体"/>
          <w:color w:val="FF0000"/>
        </w:rPr>
      </w:pPr>
      <w:r>
        <w:rPr>
          <w:rFonts w:ascii="宋体" w:hAnsi="宋体" w:cs="宋体"/>
          <w:color w:val="FF0000"/>
        </w:rPr>
        <w:t>【点睛】价值规律的基本内容：商品的价值量由生产该商品的社会必要劳动时间决定</w:t>
      </w:r>
      <w:r>
        <w:rPr>
          <w:rFonts w:ascii="Times New Romance" w:hAnsi="Times New Romance" w:eastAsia="Times New Romance" w:cs="Times New Romance"/>
          <w:color w:val="FF0000"/>
        </w:rPr>
        <w:t>,</w:t>
      </w:r>
      <w:r>
        <w:rPr>
          <w:rFonts w:ascii="宋体" w:hAnsi="宋体" w:cs="宋体"/>
          <w:color w:val="FF0000"/>
        </w:rPr>
        <w:t>商品交换以价值量为基础实行等价交换。（等价交换是指在商品交换的整个过程中商品的平均价格和价值相符。等价交换原则不存在于具体交换的每一个场合，只存在于交换的平均数中。特别注意的是：等价交换只适用于商品经济，不能引入政治生活和社会生活领域。）价值规律的表现形式：商品价格受供求关系的影响</w:t>
      </w:r>
      <w:r>
        <w:rPr>
          <w:rFonts w:ascii="Times New Romance" w:hAnsi="Times New Romance" w:eastAsia="Times New Romance" w:cs="Times New Romance"/>
          <w:color w:val="FF0000"/>
        </w:rPr>
        <w:t>,</w:t>
      </w:r>
      <w:r>
        <w:rPr>
          <w:rFonts w:ascii="宋体" w:hAnsi="宋体" w:cs="宋体"/>
          <w:color w:val="FF0000"/>
        </w:rPr>
        <w:t>围绕价值上下波动。</w:t>
      </w:r>
    </w:p>
    <w:p>
      <w:pPr>
        <w:pStyle w:val="7"/>
        <w:spacing w:line="240" w:lineRule="auto"/>
        <w:jc w:val="left"/>
        <w:textAlignment w:val="center"/>
        <w:rPr>
          <w:rFonts w:eastAsia="Times New Roman"/>
          <w:color w:val="000000"/>
        </w:rPr>
      </w:pPr>
      <w:r>
        <w:rPr>
          <w:rFonts w:hint="eastAsia"/>
          <w:color w:val="000000"/>
          <w:lang w:val="en-US" w:eastAsia="zh-CN"/>
        </w:rPr>
        <w:t>15</w:t>
      </w:r>
      <w:r>
        <w:rPr>
          <w:color w:val="000000"/>
        </w:rPr>
        <w:t>.</w:t>
      </w:r>
      <w:r>
        <w:rPr>
          <w:rFonts w:ascii="宋体" w:hAnsi="宋体" w:cs="宋体"/>
          <w:color w:val="000000"/>
        </w:rPr>
        <w:t>下列经济现象与经济生活道理对应正确的是</w:t>
      </w:r>
      <w:r>
        <w:rPr>
          <w:rFonts w:eastAsia="Times New Roman"/>
          <w:color w:val="000000"/>
        </w:rPr>
        <w:t>()</w:t>
      </w:r>
    </w:p>
    <w:p>
      <w:pPr>
        <w:pStyle w:val="7"/>
        <w:spacing w:line="240" w:lineRule="auto"/>
        <w:jc w:val="left"/>
        <w:textAlignment w:val="center"/>
        <w:rPr>
          <w:rFonts w:ascii="宋体" w:hAnsi="宋体" w:cs="宋体"/>
          <w:color w:val="000000"/>
        </w:rPr>
      </w:pPr>
      <w:r>
        <w:rPr>
          <w:color w:val="000000"/>
        </w:rPr>
        <w:t xml:space="preserve">A. </w:t>
      </w:r>
      <w:r>
        <w:rPr>
          <w:rFonts w:ascii="宋体" w:hAnsi="宋体" w:cs="宋体"/>
          <w:color w:val="000000"/>
        </w:rPr>
        <w:t>冬天的黄瓜比夏天贵</w:t>
      </w:r>
      <w:r>
        <w:rPr>
          <w:rFonts w:eastAsia="Times New Roman"/>
          <w:color w:val="000000"/>
        </w:rPr>
        <w:t>——</w:t>
      </w:r>
      <w:r>
        <w:rPr>
          <w:rFonts w:ascii="宋体" w:hAnsi="宋体" w:cs="宋体"/>
          <w:color w:val="000000"/>
        </w:rPr>
        <w:t>供求决定价格</w:t>
      </w:r>
    </w:p>
    <w:p>
      <w:pPr>
        <w:pStyle w:val="7"/>
        <w:spacing w:line="240" w:lineRule="auto"/>
        <w:jc w:val="left"/>
        <w:textAlignment w:val="center"/>
        <w:rPr>
          <w:rFonts w:ascii="宋体" w:hAnsi="宋体" w:cs="宋体"/>
          <w:color w:val="000000"/>
        </w:rPr>
      </w:pPr>
      <w:r>
        <w:rPr>
          <w:color w:val="000000"/>
        </w:rPr>
        <w:t xml:space="preserve">B. </w:t>
      </w:r>
      <w:r>
        <w:rPr>
          <w:rFonts w:ascii="宋体" w:hAnsi="宋体" w:cs="宋体"/>
          <w:color w:val="000000"/>
        </w:rPr>
        <w:t>商场购物</w:t>
      </w:r>
      <w:r>
        <w:rPr>
          <w:rFonts w:eastAsia="Times New Roman"/>
          <w:color w:val="000000"/>
        </w:rPr>
        <w:t>“</w:t>
      </w:r>
      <w:r>
        <w:rPr>
          <w:rFonts w:ascii="宋体" w:hAnsi="宋体" w:cs="宋体"/>
          <w:color w:val="000000"/>
        </w:rPr>
        <w:t>喜刷刷</w:t>
      </w:r>
      <w:r>
        <w:rPr>
          <w:rFonts w:eastAsia="Times New Roman"/>
          <w:color w:val="000000"/>
        </w:rPr>
        <w:t>”——</w:t>
      </w:r>
      <w:r>
        <w:rPr>
          <w:rFonts w:ascii="宋体" w:hAnsi="宋体" w:cs="宋体"/>
          <w:color w:val="000000"/>
        </w:rPr>
        <w:t>使用信用卡安全方便</w:t>
      </w:r>
    </w:p>
    <w:p>
      <w:pPr>
        <w:pStyle w:val="7"/>
        <w:spacing w:line="240" w:lineRule="auto"/>
        <w:jc w:val="left"/>
        <w:textAlignment w:val="center"/>
        <w:rPr>
          <w:rFonts w:ascii="宋体" w:hAnsi="宋体" w:cs="宋体"/>
          <w:color w:val="000000"/>
        </w:rPr>
      </w:pPr>
      <w:r>
        <w:rPr>
          <w:color w:val="000000"/>
        </w:rPr>
        <w:t xml:space="preserve">C. </w:t>
      </w:r>
      <w:r>
        <w:rPr>
          <w:rFonts w:ascii="宋体" w:hAnsi="宋体" w:cs="宋体"/>
          <w:color w:val="000000"/>
        </w:rPr>
        <w:t>人有我优，人优我廉</w:t>
      </w:r>
      <w:r>
        <w:rPr>
          <w:rFonts w:eastAsia="Times New Roman"/>
          <w:color w:val="000000"/>
        </w:rPr>
        <w:t>——</w:t>
      </w:r>
      <w:r>
        <w:rPr>
          <w:rFonts w:ascii="宋体" w:hAnsi="宋体" w:cs="宋体"/>
          <w:color w:val="000000"/>
        </w:rPr>
        <w:t>价格变动调节生产规模</w:t>
      </w:r>
    </w:p>
    <w:p>
      <w:pPr>
        <w:pStyle w:val="7"/>
        <w:spacing w:line="240" w:lineRule="auto"/>
        <w:jc w:val="left"/>
        <w:textAlignment w:val="center"/>
        <w:rPr>
          <w:rFonts w:ascii="宋体" w:hAnsi="宋体" w:cs="宋体"/>
          <w:color w:val="FF0000"/>
        </w:rPr>
      </w:pPr>
      <w:r>
        <w:rPr>
          <w:color w:val="000000"/>
        </w:rPr>
        <w:t xml:space="preserve">D. </w:t>
      </w:r>
      <w:r>
        <w:rPr>
          <w:rFonts w:ascii="宋体" w:hAnsi="宋体" w:cs="宋体"/>
          <w:color w:val="000000"/>
        </w:rPr>
        <w:t>不看广告看疗效</w:t>
      </w:r>
      <w:r>
        <w:rPr>
          <w:rFonts w:eastAsia="Times New Roman"/>
          <w:color w:val="000000"/>
        </w:rPr>
        <w:t>——</w:t>
      </w:r>
      <w:r>
        <w:rPr>
          <w:rFonts w:ascii="宋体" w:hAnsi="宋体" w:cs="宋体"/>
          <w:color w:val="000000"/>
        </w:rPr>
        <w:t>从众心理主导消费</w:t>
      </w:r>
    </w:p>
    <w:p>
      <w:pPr>
        <w:pStyle w:val="7"/>
        <w:spacing w:line="240" w:lineRule="auto"/>
        <w:textAlignment w:val="center"/>
        <w:rPr>
          <w:color w:val="FF0000"/>
        </w:rPr>
      </w:pPr>
      <w:r>
        <w:rPr>
          <w:color w:val="FF0000"/>
        </w:rPr>
        <w:t>【答案】B</w:t>
      </w:r>
    </w:p>
    <w:p>
      <w:pPr>
        <w:pStyle w:val="7"/>
        <w:spacing w:line="240" w:lineRule="auto"/>
        <w:textAlignment w:val="center"/>
        <w:rPr>
          <w:color w:val="FF0000"/>
        </w:rPr>
      </w:pPr>
      <w:r>
        <w:rPr>
          <w:color w:val="FF0000"/>
        </w:rPr>
        <w:t>【解析】</w:t>
      </w:r>
    </w:p>
    <w:p>
      <w:pPr>
        <w:pStyle w:val="7"/>
        <w:spacing w:line="240" w:lineRule="auto"/>
        <w:textAlignment w:val="center"/>
        <w:rPr>
          <w:color w:val="FF0000"/>
        </w:rPr>
      </w:pPr>
      <w:r>
        <w:rPr>
          <w:color w:val="FF0000"/>
        </w:rPr>
        <w:t>试题分析：A选项观点错误，价值决定价格，供求影响价格，而不是供求决定价格，故排除。B选项观点正确且符合题意，商品购物洗刷刷，使用信用卡安全方便，故入选。C选项观点与题意不符，人有我优，人有我廉，是价格变动影响产品质量，而不是价格变动调节生产规模，故排除。D选项观点与题意不符，不看广告看疗效，是求实心理主导消费，而不是从众心理主导消费，故排除。</w:t>
      </w:r>
    </w:p>
    <w:p>
      <w:pPr>
        <w:pStyle w:val="7"/>
        <w:spacing w:line="240" w:lineRule="auto"/>
        <w:jc w:val="left"/>
        <w:textAlignment w:val="center"/>
        <w:rPr>
          <w:color w:val="000000"/>
        </w:rPr>
      </w:pPr>
      <w:r>
        <w:rPr>
          <w:color w:val="FF0000"/>
        </w:rPr>
        <w:t>考点：信用卡</w:t>
      </w:r>
    </w:p>
    <w:p>
      <w:pPr>
        <w:pStyle w:val="7"/>
        <w:spacing w:line="240" w:lineRule="auto"/>
        <w:jc w:val="left"/>
        <w:textAlignment w:val="center"/>
        <w:rPr>
          <w:rFonts w:ascii="宋体" w:hAnsi="宋体" w:cs="宋体"/>
          <w:color w:val="000000"/>
        </w:rPr>
      </w:pPr>
      <w:r>
        <w:rPr>
          <w:rFonts w:hint="eastAsia"/>
          <w:color w:val="000000"/>
          <w:lang w:val="en-US" w:eastAsia="zh-CN"/>
        </w:rPr>
        <w:t>16</w:t>
      </w:r>
      <w:r>
        <w:rPr>
          <w:color w:val="000000"/>
        </w:rPr>
        <w:t>.</w:t>
      </w:r>
      <w:r>
        <w:rPr>
          <w:rFonts w:ascii="宋体" w:hAnsi="宋体" w:cs="宋体"/>
          <w:color w:val="000000"/>
        </w:rPr>
        <w:t>相比较于传统的实体店销售，电子商务是商家直接面向消费者销售产品和服务，大大减少了批发商、零售商等环节。其发展带来的影响，最有可能传导的途径是（   ）</w:t>
      </w:r>
    </w:p>
    <w:p>
      <w:pPr>
        <w:pStyle w:val="7"/>
        <w:spacing w:line="240" w:lineRule="auto"/>
        <w:jc w:val="left"/>
        <w:textAlignment w:val="center"/>
        <w:rPr>
          <w:rFonts w:ascii="宋体" w:hAnsi="宋体" w:cs="宋体"/>
          <w:color w:val="000000"/>
        </w:rPr>
      </w:pPr>
      <w:r>
        <w:rPr>
          <w:rFonts w:ascii="宋体" w:hAnsi="宋体" w:cs="宋体"/>
          <w:color w:val="000000"/>
        </w:rPr>
        <w:t>①商品价格下降  ②流通环节减少  ③经营成本下降  ④提高居民消费水平</w:t>
      </w:r>
    </w:p>
    <w:p>
      <w:pPr>
        <w:pStyle w:val="7"/>
        <w:spacing w:line="240" w:lineRule="auto"/>
        <w:jc w:val="left"/>
        <w:textAlignment w:val="center"/>
        <w:rPr>
          <w:rFonts w:ascii="宋体" w:hAnsi="宋体" w:cs="宋体"/>
          <w:color w:val="000000"/>
        </w:rPr>
      </w:pPr>
      <w:r>
        <w:rPr>
          <w:rFonts w:ascii="Times New Romance" w:hAnsi="Times New Romance" w:eastAsia="Times New Romance" w:cs="Times New Romance"/>
          <w:color w:val="000000"/>
        </w:rPr>
        <w:t xml:space="preserve">A. </w:t>
      </w:r>
      <w:r>
        <w:rPr>
          <w:rFonts w:ascii="宋体" w:hAnsi="宋体" w:cs="宋体"/>
          <w:color w:val="000000"/>
        </w:rPr>
        <w:t>②-③-④-①</w:t>
      </w:r>
    </w:p>
    <w:p>
      <w:pPr>
        <w:pStyle w:val="7"/>
        <w:spacing w:line="240" w:lineRule="auto"/>
        <w:jc w:val="left"/>
        <w:textAlignment w:val="center"/>
        <w:rPr>
          <w:rFonts w:ascii="宋体" w:hAnsi="宋体" w:cs="宋体"/>
          <w:color w:val="000000"/>
        </w:rPr>
      </w:pPr>
      <w:r>
        <w:rPr>
          <w:rFonts w:ascii="Times New Romance" w:hAnsi="Times New Romance" w:eastAsia="Times New Romance" w:cs="Times New Romance"/>
          <w:color w:val="000000"/>
        </w:rPr>
        <w:t xml:space="preserve">B. </w:t>
      </w:r>
      <w:r>
        <w:rPr>
          <w:rFonts w:ascii="宋体" w:hAnsi="宋体" w:cs="宋体"/>
          <w:color w:val="000000"/>
        </w:rPr>
        <w:t>①-③-④-②</w:t>
      </w:r>
    </w:p>
    <w:p>
      <w:pPr>
        <w:pStyle w:val="7"/>
        <w:spacing w:line="240" w:lineRule="auto"/>
        <w:jc w:val="left"/>
        <w:textAlignment w:val="center"/>
        <w:rPr>
          <w:rFonts w:ascii="宋体" w:hAnsi="宋体" w:cs="宋体"/>
          <w:color w:val="000000"/>
        </w:rPr>
      </w:pPr>
      <w:r>
        <w:rPr>
          <w:rFonts w:ascii="Times New Romance" w:hAnsi="Times New Romance" w:eastAsia="Times New Romance" w:cs="Times New Romance"/>
          <w:color w:val="000000"/>
        </w:rPr>
        <w:t xml:space="preserve">C. </w:t>
      </w:r>
      <w:r>
        <w:rPr>
          <w:rFonts w:ascii="宋体" w:hAnsi="宋体" w:cs="宋体"/>
          <w:color w:val="000000"/>
        </w:rPr>
        <w:t>①-④-②-③</w:t>
      </w:r>
    </w:p>
    <w:p>
      <w:pPr>
        <w:pStyle w:val="7"/>
        <w:spacing w:line="240" w:lineRule="auto"/>
        <w:jc w:val="left"/>
        <w:textAlignment w:val="center"/>
        <w:rPr>
          <w:rFonts w:ascii="宋体" w:hAnsi="宋体" w:cs="宋体"/>
          <w:color w:val="FF0000"/>
        </w:rPr>
      </w:pPr>
      <w:r>
        <w:rPr>
          <w:rFonts w:ascii="Times New Romance" w:hAnsi="Times New Romance" w:eastAsia="Times New Romance" w:cs="Times New Romance"/>
          <w:color w:val="000000"/>
        </w:rPr>
        <w:t xml:space="preserve">D. </w:t>
      </w:r>
      <w:r>
        <w:rPr>
          <w:rFonts w:ascii="宋体" w:hAnsi="宋体" w:cs="宋体"/>
          <w:color w:val="000000"/>
        </w:rPr>
        <w:t>②-③-①-④</w:t>
      </w:r>
    </w:p>
    <w:p>
      <w:pPr>
        <w:pStyle w:val="7"/>
        <w:spacing w:line="240" w:lineRule="auto"/>
        <w:textAlignment w:val="center"/>
        <w:rPr>
          <w:color w:val="FF0000"/>
        </w:rPr>
      </w:pPr>
      <w:r>
        <w:rPr>
          <w:color w:val="FF0000"/>
        </w:rPr>
        <w:t>【答案】D</w:t>
      </w:r>
    </w:p>
    <w:p>
      <w:pPr>
        <w:pStyle w:val="7"/>
        <w:spacing w:line="240" w:lineRule="auto"/>
        <w:textAlignment w:val="center"/>
        <w:rPr>
          <w:color w:val="FF0000"/>
        </w:rPr>
      </w:pPr>
      <w:r>
        <w:rPr>
          <w:color w:val="FF0000"/>
        </w:rPr>
        <w:t>【解析】</w:t>
      </w:r>
    </w:p>
    <w:p>
      <w:pPr>
        <w:pStyle w:val="7"/>
        <w:spacing w:line="240" w:lineRule="auto"/>
        <w:textAlignment w:val="center"/>
        <w:rPr>
          <w:rFonts w:eastAsia="Times New Roman"/>
          <w:color w:val="FF0000"/>
        </w:rPr>
      </w:pPr>
      <w:r>
        <w:rPr>
          <w:color w:val="FF0000"/>
        </w:rPr>
        <w:t>【详解】</w:t>
      </w:r>
      <w:r>
        <w:rPr>
          <w:rFonts w:ascii="宋体" w:hAnsi="宋体" w:cs="宋体"/>
          <w:color w:val="FF0000"/>
        </w:rPr>
        <w:t>传统商务到电子商务最明显的特点就是流通环节减少了，电子商务直接从工厂到消费者，省去了中间批发商和零售商的环节。流通环节减少最直接的影响就是生产者经营成本降低，减少了两个中间环节也就相应减少了许多不必要的费用。生产成本降低使得商品价格下降。居民消费水平受物价总水平影响，物价降低，居民消费水平得以提高。所以其传递路径为</w:t>
      </w:r>
      <w:r>
        <w:rPr>
          <w:rFonts w:eastAsia="Times New Roman"/>
          <w:color w:val="FF0000"/>
        </w:rPr>
        <w:t>②-③-①-④</w:t>
      </w:r>
      <w:r>
        <w:rPr>
          <w:rFonts w:ascii="宋体" w:hAnsi="宋体" w:cs="宋体"/>
          <w:color w:val="FF0000"/>
        </w:rPr>
        <w:t>，故本题选</w:t>
      </w:r>
      <w:r>
        <w:rPr>
          <w:rFonts w:eastAsia="Times New Roman"/>
          <w:color w:val="FF0000"/>
        </w:rPr>
        <w:t>D。</w:t>
      </w:r>
    </w:p>
    <w:p>
      <w:pPr>
        <w:pStyle w:val="7"/>
        <w:spacing w:line="240" w:lineRule="auto"/>
        <w:textAlignment w:val="center"/>
        <w:rPr>
          <w:rFonts w:ascii="宋体" w:hAnsi="宋体" w:cs="宋体"/>
          <w:color w:val="FF0000"/>
        </w:rPr>
      </w:pPr>
      <w:r>
        <w:rPr>
          <w:color w:val="FF0000"/>
        </w:rPr>
        <w:t>【点睛】</w:t>
      </w:r>
      <w:r>
        <w:rPr>
          <w:rFonts w:ascii="宋体" w:hAnsi="宋体" w:cs="宋体"/>
          <w:color w:val="FF0000"/>
        </w:rPr>
        <w:t>解此类题最常用的方法是“首位判断法”或“尾项判断法”，即找出事件、现象关联中的第一位或最后一位。对于较复杂的排序选择题无法用“首位判断法”直接选出正确答案时，通常采用“首尾两端结合判断法”进行解答。第一步，先看“首”，运用排除法缩小范围。第二步，看“尾”，即对剩余项的“尾”进行比较分析，判断哪个尾项正确。排序选择题的设计无论内容和形式怎样变化，在掌握基础知识的前提下，充分运用解题技巧，注意内容之间的逻辑关系，就能化繁为简，变难为易。</w:t>
      </w:r>
    </w:p>
    <w:p>
      <w:pPr>
        <w:pStyle w:val="7"/>
        <w:spacing w:line="240" w:lineRule="auto"/>
        <w:jc w:val="left"/>
        <w:textAlignment w:val="center"/>
        <w:rPr>
          <w:rFonts w:eastAsia="Times New Roman"/>
          <w:color w:val="000000"/>
        </w:rPr>
      </w:pPr>
      <w:r>
        <w:rPr>
          <w:color w:val="000000"/>
        </w:rPr>
        <w:t>17.</w:t>
      </w:r>
      <w:r>
        <w:rPr>
          <w:rFonts w:ascii="宋体" w:hAnsi="宋体" w:cs="宋体"/>
          <w:color w:val="000000"/>
        </w:rPr>
        <w:t>反腐大剧《人民的名义》自</w:t>
      </w:r>
      <w:r>
        <w:rPr>
          <w:rFonts w:eastAsia="Times New Roman"/>
          <w:color w:val="000000"/>
        </w:rPr>
        <w:t>2017</w:t>
      </w:r>
      <w:r>
        <w:rPr>
          <w:rFonts w:ascii="宋体" w:hAnsi="宋体" w:cs="宋体"/>
          <w:color w:val="000000"/>
        </w:rPr>
        <w:t>年</w:t>
      </w:r>
      <w:r>
        <w:rPr>
          <w:rFonts w:eastAsia="Times New Roman"/>
          <w:color w:val="000000"/>
        </w:rPr>
        <w:t>3</w:t>
      </w:r>
      <w:r>
        <w:rPr>
          <w:rFonts w:ascii="宋体" w:hAnsi="宋体" w:cs="宋体"/>
          <w:color w:val="000000"/>
        </w:rPr>
        <w:t>月</w:t>
      </w:r>
      <w:r>
        <w:rPr>
          <w:rFonts w:eastAsia="Times New Roman"/>
          <w:color w:val="000000"/>
        </w:rPr>
        <w:t>28</w:t>
      </w:r>
      <w:r>
        <w:rPr>
          <w:rFonts w:ascii="宋体" w:hAnsi="宋体" w:cs="宋体"/>
          <w:color w:val="000000"/>
        </w:rPr>
        <w:t>日开播以来，无论是从总体播放量还是单日播放量峰值均持续领跑。该剧的热播，让很多人重新捧起了沉寂多年的反腐小说。《人民的名义》纸质书销量突破</w:t>
      </w:r>
      <w:r>
        <w:rPr>
          <w:rFonts w:eastAsia="Times New Roman"/>
          <w:color w:val="000000"/>
        </w:rPr>
        <w:t>138</w:t>
      </w:r>
      <w:r>
        <w:rPr>
          <w:rFonts w:ascii="宋体" w:hAnsi="宋体" w:cs="宋体"/>
          <w:color w:val="000000"/>
        </w:rPr>
        <w:t>万册，电子书点击破</w:t>
      </w:r>
      <w:r>
        <w:rPr>
          <w:rFonts w:eastAsia="Times New Roman"/>
          <w:color w:val="000000"/>
        </w:rPr>
        <w:t>5</w:t>
      </w:r>
      <w:r>
        <w:rPr>
          <w:rFonts w:ascii="宋体" w:hAnsi="宋体" w:cs="宋体"/>
          <w:color w:val="000000"/>
        </w:rPr>
        <w:t>亿，有声书月收听突破</w:t>
      </w:r>
      <w:r>
        <w:rPr>
          <w:rFonts w:eastAsia="Times New Roman"/>
          <w:color w:val="000000"/>
        </w:rPr>
        <w:t>2000</w:t>
      </w:r>
      <w:r>
        <w:rPr>
          <w:rFonts w:ascii="宋体" w:hAnsi="宋体" w:cs="宋体"/>
          <w:color w:val="000000"/>
        </w:rPr>
        <w:t>万。电视剧的热播不仅让原著小说卖断货，同时也带动了同类反腐题材图书的热销。由此可见</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①消费对生产的调整和升级具有导向作用②生产能够为消费创造动力</w:t>
      </w:r>
    </w:p>
    <w:p>
      <w:pPr>
        <w:pStyle w:val="7"/>
        <w:spacing w:line="240" w:lineRule="auto"/>
        <w:jc w:val="left"/>
        <w:textAlignment w:val="center"/>
        <w:rPr>
          <w:rFonts w:ascii="宋体" w:hAnsi="宋体" w:cs="宋体"/>
          <w:color w:val="000000"/>
        </w:rPr>
      </w:pPr>
      <w:r>
        <w:rPr>
          <w:rFonts w:ascii="宋体" w:hAnsi="宋体" w:cs="宋体"/>
          <w:color w:val="000000"/>
        </w:rPr>
        <w:t>③消费可以拉动经济增长④新的消费热点能够带动一个产业的出现和成长</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①②</w:t>
      </w:r>
      <w:r>
        <w:rPr>
          <w:rFonts w:ascii="宋体" w:hAnsi="宋体" w:cs="宋体"/>
          <w:color w:val="000000"/>
        </w:rPr>
        <w:t xml:space="preserve">    B. </w:t>
      </w:r>
      <w:r>
        <w:rPr>
          <w:rFonts w:eastAsia="Times New Roman"/>
          <w:color w:val="000000"/>
        </w:rPr>
        <w:t>②③</w:t>
      </w:r>
      <w:r>
        <w:rPr>
          <w:rFonts w:ascii="宋体" w:hAnsi="宋体" w:cs="宋体"/>
          <w:color w:val="000000"/>
        </w:rPr>
        <w:t xml:space="preserve">    C. </w:t>
      </w:r>
      <w:r>
        <w:rPr>
          <w:rFonts w:eastAsia="Times New Roman"/>
          <w:color w:val="000000"/>
        </w:rPr>
        <w:t>①④</w:t>
      </w:r>
      <w:r>
        <w:rPr>
          <w:rFonts w:ascii="宋体" w:hAnsi="宋体" w:cs="宋体"/>
          <w:color w:val="000000"/>
        </w:rPr>
        <w:t xml:space="preserve">    D. </w:t>
      </w:r>
      <w:r>
        <w:rPr>
          <w:rFonts w:eastAsia="Times New Roman"/>
          <w:color w:val="000000"/>
        </w:rPr>
        <w:t>③④</w:t>
      </w:r>
    </w:p>
    <w:p>
      <w:pPr>
        <w:pStyle w:val="7"/>
        <w:spacing w:line="240" w:lineRule="auto"/>
        <w:textAlignment w:val="center"/>
        <w:rPr>
          <w:color w:val="FF0000"/>
        </w:rPr>
      </w:pPr>
      <w:r>
        <w:rPr>
          <w:color w:val="FF0000"/>
        </w:rPr>
        <w:t>【答案】B</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从材料可以看出，电视剧的热播不仅让原著小说卖断货，同时也带动了同类反腐题材图书的热销。说明生产能够为消费创造动力，而消费可以拉动经济增长，②③项符合题意；①④项在材料中没有体现；正确选项为B。</w:t>
      </w:r>
    </w:p>
    <w:p>
      <w:pPr>
        <w:pStyle w:val="7"/>
        <w:spacing w:line="240" w:lineRule="auto"/>
        <w:textAlignment w:val="center"/>
        <w:rPr>
          <w:rFonts w:ascii="宋体" w:hAnsi="宋体" w:cs="宋体"/>
          <w:color w:val="FF0000"/>
        </w:rPr>
      </w:pPr>
      <w:r>
        <w:rPr>
          <w:color w:val="FF0000"/>
        </w:rPr>
        <w:t>【点睛】</w:t>
      </w:r>
      <w:r>
        <w:rPr>
          <w:rFonts w:ascii="宋体" w:hAnsi="宋体" w:cs="宋体"/>
          <w:color w:val="FF0000"/>
        </w:rPr>
        <w:t>生产与消费的关系：</w:t>
      </w:r>
    </w:p>
    <w:p>
      <w:pPr>
        <w:pStyle w:val="7"/>
        <w:spacing w:line="240" w:lineRule="auto"/>
        <w:jc w:val="left"/>
        <w:textAlignment w:val="center"/>
        <w:rPr>
          <w:rFonts w:ascii="宋体" w:hAnsi="宋体" w:cs="宋体"/>
          <w:color w:val="FF0000"/>
        </w:rPr>
      </w:pPr>
      <w:r>
        <w:rPr>
          <w:rFonts w:ascii="宋体" w:hAnsi="宋体" w:cs="宋体"/>
          <w:color w:val="FF0000"/>
        </w:rPr>
        <w:t>生产决定消费：①生产决定消费的对象②生产决定消费的方式③生产决定消费的质量和水平④生产为消费创造动力。</w:t>
      </w:r>
    </w:p>
    <w:p>
      <w:pPr>
        <w:pStyle w:val="7"/>
        <w:spacing w:line="240" w:lineRule="auto"/>
        <w:jc w:val="left"/>
        <w:textAlignment w:val="center"/>
        <w:rPr>
          <w:rFonts w:ascii="宋体" w:hAnsi="宋体" w:cs="宋体"/>
          <w:color w:val="000000"/>
        </w:rPr>
      </w:pPr>
      <w:r>
        <w:rPr>
          <w:rFonts w:ascii="宋体" w:hAnsi="宋体" w:cs="宋体"/>
          <w:color w:val="FF0000"/>
        </w:rPr>
        <w:t>消费反作用于生产：①消费是生产的目的②消费所形成的新的需要，对生产的调整和升级起着导向作用③一个新的消费热点的出现，往往能够带动一个产业的出现和成长④消费为生产创造出新的劳动力，提高劳动力的质量，提高劳动者的积极性。</w:t>
      </w:r>
    </w:p>
    <w:p>
      <w:pPr>
        <w:pStyle w:val="7"/>
        <w:spacing w:line="240" w:lineRule="auto"/>
        <w:jc w:val="left"/>
        <w:textAlignment w:val="center"/>
        <w:rPr>
          <w:rFonts w:eastAsia="Times New Roman"/>
          <w:color w:val="000000"/>
        </w:rPr>
      </w:pPr>
      <w:r>
        <w:rPr>
          <w:color w:val="000000"/>
        </w:rPr>
        <w:t>18.</w:t>
      </w:r>
      <w:r>
        <w:rPr>
          <w:rFonts w:ascii="宋体" w:hAnsi="宋体" w:cs="宋体"/>
          <w:color w:val="000000"/>
        </w:rPr>
        <w:t>随着互联网的不断普及，物联网技术逐渐成熟，科技、智能、万物互联逐渐成为人们日常生活的一部分。这表明</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①生产决定消费的方式</w:t>
      </w:r>
    </w:p>
    <w:p>
      <w:pPr>
        <w:pStyle w:val="7"/>
        <w:spacing w:line="240" w:lineRule="auto"/>
        <w:jc w:val="left"/>
        <w:textAlignment w:val="center"/>
        <w:rPr>
          <w:rFonts w:ascii="宋体" w:hAnsi="宋体" w:cs="宋体"/>
          <w:color w:val="000000"/>
        </w:rPr>
      </w:pPr>
      <w:r>
        <w:rPr>
          <w:rFonts w:ascii="宋体" w:hAnsi="宋体" w:cs="宋体"/>
          <w:color w:val="000000"/>
        </w:rPr>
        <w:t>②生产决定消费的目的</w:t>
      </w:r>
    </w:p>
    <w:p>
      <w:pPr>
        <w:pStyle w:val="7"/>
        <w:spacing w:line="240" w:lineRule="auto"/>
        <w:jc w:val="left"/>
        <w:textAlignment w:val="center"/>
        <w:rPr>
          <w:rFonts w:ascii="宋体" w:hAnsi="宋体" w:cs="宋体"/>
          <w:color w:val="000000"/>
        </w:rPr>
      </w:pPr>
      <w:r>
        <w:rPr>
          <w:rFonts w:ascii="宋体" w:hAnsi="宋体" w:cs="宋体"/>
          <w:color w:val="000000"/>
        </w:rPr>
        <w:t>③生产决定消费的质量和水平</w:t>
      </w:r>
    </w:p>
    <w:p>
      <w:pPr>
        <w:pStyle w:val="7"/>
        <w:spacing w:line="240" w:lineRule="auto"/>
        <w:jc w:val="left"/>
        <w:textAlignment w:val="center"/>
        <w:rPr>
          <w:rFonts w:ascii="宋体" w:hAnsi="宋体" w:cs="宋体"/>
          <w:color w:val="000000"/>
        </w:rPr>
      </w:pPr>
      <w:r>
        <w:rPr>
          <w:rFonts w:ascii="宋体" w:hAnsi="宋体" w:cs="宋体"/>
          <w:color w:val="000000"/>
        </w:rPr>
        <w:t>④生产连接着交换与消费</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①②</w:t>
      </w:r>
      <w:r>
        <w:rPr>
          <w:rFonts w:ascii="宋体" w:hAnsi="宋体" w:cs="宋体"/>
          <w:color w:val="000000"/>
        </w:rPr>
        <w:t xml:space="preserve">    B. </w:t>
      </w:r>
      <w:r>
        <w:rPr>
          <w:rFonts w:eastAsia="Times New Roman"/>
          <w:color w:val="000000"/>
        </w:rPr>
        <w:t>①③</w:t>
      </w:r>
      <w:r>
        <w:rPr>
          <w:rFonts w:ascii="宋体" w:hAnsi="宋体" w:cs="宋体"/>
          <w:color w:val="000000"/>
        </w:rPr>
        <w:t xml:space="preserve">    C. </w:t>
      </w:r>
      <w:r>
        <w:rPr>
          <w:rFonts w:eastAsia="Times New Roman"/>
          <w:color w:val="000000"/>
        </w:rPr>
        <w:t>②④</w:t>
      </w:r>
      <w:r>
        <w:rPr>
          <w:rFonts w:ascii="宋体" w:hAnsi="宋体" w:cs="宋体"/>
          <w:color w:val="000000"/>
        </w:rPr>
        <w:t xml:space="preserve">    D. </w:t>
      </w:r>
      <w:r>
        <w:rPr>
          <w:rFonts w:eastAsia="Times New Roman"/>
          <w:color w:val="000000"/>
        </w:rPr>
        <w:t>③④</w:t>
      </w:r>
    </w:p>
    <w:p>
      <w:pPr>
        <w:pStyle w:val="7"/>
        <w:spacing w:line="240" w:lineRule="auto"/>
        <w:textAlignment w:val="center"/>
        <w:rPr>
          <w:color w:val="FF0000"/>
        </w:rPr>
      </w:pPr>
      <w:r>
        <w:rPr>
          <w:color w:val="FF0000"/>
        </w:rPr>
        <w:t>【答案】B</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000000"/>
        </w:rPr>
      </w:pPr>
      <w:r>
        <w:rPr>
          <w:rFonts w:ascii="宋体" w:hAnsi="宋体" w:cs="宋体"/>
          <w:color w:val="FF0000"/>
        </w:rPr>
        <w:t>随着互联网的不断普及，物联网技术逐渐成熟，科技、智能、万物互联逐渐成为人们日常生活的一部分，这表明生产决定消费的方式，生产决定消费的质量和水平，①③两项符合题意；生产并不能决定消费的目的，②项观点错误；分配和交换是连接生产与消费的桥梁和纽带，④项观点错误。案选B。</w:t>
      </w:r>
    </w:p>
    <w:p>
      <w:pPr>
        <w:pStyle w:val="7"/>
        <w:spacing w:line="240" w:lineRule="auto"/>
        <w:jc w:val="left"/>
        <w:textAlignment w:val="center"/>
        <w:rPr>
          <w:rFonts w:ascii="宋体" w:hAnsi="宋体" w:cs="宋体"/>
          <w:color w:val="000000"/>
        </w:rPr>
      </w:pPr>
      <w:r>
        <w:rPr>
          <w:color w:val="000000"/>
        </w:rPr>
        <w:t>19.</w:t>
      </w:r>
      <w:r>
        <w:rPr>
          <w:rFonts w:eastAsia="Times New Roman"/>
          <w:color w:val="000000"/>
        </w:rPr>
        <w:t>2017</w:t>
      </w:r>
      <w:r>
        <w:rPr>
          <w:rFonts w:ascii="宋体" w:hAnsi="宋体" w:cs="宋体"/>
          <w:color w:val="000000"/>
        </w:rPr>
        <w:t>年</w:t>
      </w:r>
      <w:r>
        <w:rPr>
          <w:rFonts w:eastAsia="Times New Roman"/>
          <w:color w:val="000000"/>
        </w:rPr>
        <w:t>8</w:t>
      </w:r>
      <w:r>
        <w:rPr>
          <w:rFonts w:ascii="宋体" w:hAnsi="宋体" w:cs="宋体"/>
          <w:color w:val="000000"/>
        </w:rPr>
        <w:t>月</w:t>
      </w:r>
      <w:r>
        <w:rPr>
          <w:rFonts w:eastAsia="Times New Roman"/>
          <w:color w:val="000000"/>
        </w:rPr>
        <w:t>24</w:t>
      </w:r>
      <w:r>
        <w:rPr>
          <w:rFonts w:ascii="宋体" w:hAnsi="宋体" w:cs="宋体"/>
          <w:color w:val="000000"/>
        </w:rPr>
        <w:t>日，中国民营经济发展峰会在济南举办，以“践行新发展理念推进新旧动能转换”为主题。在过去的一年里，广大民营企业积极开展技术创新，实现了整体规模的大幅提升、质量效益的稳步提高和产业结构的持续优化，在稳定增长、调整结构、增加就业、改善民生等方面发挥了重要作用，越来越多的民营企业主动把企业的发展融入国家发展大战略，对我国的经济发展作出了巨大的贡献。这意味着</w:t>
      </w:r>
    </w:p>
    <w:p>
      <w:pPr>
        <w:pStyle w:val="7"/>
        <w:spacing w:line="240" w:lineRule="auto"/>
        <w:jc w:val="left"/>
        <w:textAlignment w:val="center"/>
        <w:rPr>
          <w:rFonts w:ascii="宋体" w:hAnsi="宋体" w:cs="宋体"/>
          <w:color w:val="000000"/>
        </w:rPr>
      </w:pPr>
      <w:r>
        <w:rPr>
          <w:rFonts w:ascii="宋体" w:hAnsi="宋体" w:cs="宋体"/>
          <w:color w:val="000000"/>
        </w:rPr>
        <w:t>A. 非公有制经济在我国经济社会发展中处于基础地位</w:t>
      </w:r>
    </w:p>
    <w:p>
      <w:pPr>
        <w:pStyle w:val="7"/>
        <w:spacing w:line="240" w:lineRule="auto"/>
        <w:jc w:val="left"/>
        <w:textAlignment w:val="center"/>
        <w:rPr>
          <w:rFonts w:ascii="宋体" w:hAnsi="宋体" w:cs="宋体"/>
          <w:color w:val="000000"/>
        </w:rPr>
      </w:pPr>
      <w:r>
        <w:rPr>
          <w:rFonts w:ascii="宋体" w:hAnsi="宋体" w:cs="宋体"/>
          <w:color w:val="000000"/>
        </w:rPr>
        <w:t>B. 非公有制经济是社会主义市场经济的重要组成部分</w:t>
      </w:r>
    </w:p>
    <w:p>
      <w:pPr>
        <w:pStyle w:val="7"/>
        <w:spacing w:line="240" w:lineRule="auto"/>
        <w:jc w:val="left"/>
        <w:textAlignment w:val="center"/>
        <w:rPr>
          <w:rFonts w:ascii="宋体" w:hAnsi="宋体" w:cs="宋体"/>
          <w:color w:val="000000"/>
        </w:rPr>
      </w:pPr>
      <w:r>
        <w:rPr>
          <w:rFonts w:ascii="宋体" w:hAnsi="宋体" w:cs="宋体"/>
          <w:color w:val="000000"/>
        </w:rPr>
        <w:t>C. 非公有制经济控制着我国国民经济的命脉</w:t>
      </w:r>
    </w:p>
    <w:p>
      <w:pPr>
        <w:pStyle w:val="7"/>
        <w:spacing w:line="240" w:lineRule="auto"/>
        <w:jc w:val="left"/>
        <w:textAlignment w:val="center"/>
        <w:rPr>
          <w:rFonts w:ascii="宋体" w:hAnsi="宋体" w:cs="宋体"/>
          <w:color w:val="FF0000"/>
        </w:rPr>
      </w:pPr>
      <w:r>
        <w:rPr>
          <w:rFonts w:ascii="宋体" w:hAnsi="宋体" w:cs="宋体"/>
          <w:color w:val="000000"/>
        </w:rPr>
        <w:t>D. 非公有制经济已经成为我国国民经济的主导力量</w:t>
      </w:r>
    </w:p>
    <w:p>
      <w:pPr>
        <w:pStyle w:val="7"/>
        <w:spacing w:line="240" w:lineRule="auto"/>
        <w:textAlignment w:val="center"/>
        <w:rPr>
          <w:color w:val="FF0000"/>
          <w:sz w:val="22"/>
          <w:szCs w:val="24"/>
        </w:rPr>
      </w:pPr>
      <w:r>
        <w:rPr>
          <w:color w:val="FF0000"/>
          <w:sz w:val="22"/>
          <w:szCs w:val="24"/>
        </w:rPr>
        <w:t>【答案】B</w:t>
      </w:r>
    </w:p>
    <w:p>
      <w:pPr>
        <w:pStyle w:val="7"/>
        <w:spacing w:line="240" w:lineRule="auto"/>
        <w:textAlignment w:val="center"/>
        <w:rPr>
          <w:color w:val="FF0000"/>
        </w:rPr>
      </w:pPr>
      <w:r>
        <w:rPr>
          <w:color w:val="FF0000"/>
        </w:rPr>
        <w:t>【解析】</w:t>
      </w:r>
    </w:p>
    <w:p>
      <w:pPr>
        <w:pStyle w:val="7"/>
        <w:spacing w:line="240" w:lineRule="auto"/>
        <w:textAlignment w:val="center"/>
        <w:rPr>
          <w:rFonts w:ascii="Times New Romance" w:hAnsi="Times New Romance" w:eastAsia="Times New Romance" w:cs="Times New Romance"/>
          <w:color w:val="FF0000"/>
        </w:rPr>
      </w:pPr>
      <w:r>
        <w:rPr>
          <w:rFonts w:ascii="宋体" w:hAnsi="宋体" w:cs="宋体"/>
          <w:color w:val="FF0000"/>
        </w:rPr>
        <w:t>公有制经济是我国社会主义经济制度的基础，故</w:t>
      </w:r>
      <w:r>
        <w:rPr>
          <w:rFonts w:ascii="Times New Romance" w:hAnsi="Times New Romance" w:eastAsia="Times New Romance" w:cs="Times New Romance"/>
          <w:color w:val="FF0000"/>
        </w:rPr>
        <w:t>A</w:t>
      </w:r>
      <w:r>
        <w:rPr>
          <w:rFonts w:ascii="宋体" w:hAnsi="宋体" w:cs="宋体"/>
          <w:color w:val="FF0000"/>
        </w:rPr>
        <w:t>错误；材料强调我国非公有制经济为我国的经济发展作出了巨人的贞献，这一情况表明非公有制经济是社会主义市场经济的重要组成部分，故B符合题意；在我国，国有经济控制着我国国民经济的命脉，在国民经济中起主导作用，故CD错误。故本题答案应为</w:t>
      </w:r>
      <w:r>
        <w:rPr>
          <w:rFonts w:ascii="Times New Romance" w:hAnsi="Times New Romance" w:eastAsia="Times New Romance" w:cs="Times New Romance"/>
          <w:color w:val="FF0000"/>
        </w:rPr>
        <w:t>B。</w:t>
      </w:r>
    </w:p>
    <w:p>
      <w:pPr>
        <w:pStyle w:val="7"/>
        <w:spacing w:line="240" w:lineRule="auto"/>
        <w:jc w:val="left"/>
        <w:textAlignment w:val="center"/>
        <w:rPr>
          <w:rFonts w:ascii="宋体" w:hAnsi="宋体" w:cs="宋体"/>
          <w:color w:val="000000"/>
        </w:rPr>
      </w:pPr>
      <w:r>
        <w:rPr>
          <w:rFonts w:ascii="Times New Romance" w:hAnsi="Times New Romance" w:eastAsia="Times New Romance" w:cs="Times New Romance"/>
          <w:color w:val="FF0000"/>
        </w:rPr>
        <w:t>【</w:t>
      </w:r>
      <w:r>
        <w:rPr>
          <w:rFonts w:ascii="宋体" w:hAnsi="宋体" w:cs="宋体"/>
          <w:color w:val="FF0000"/>
        </w:rPr>
        <w:t>点睛</w:t>
      </w:r>
      <w:r>
        <w:rPr>
          <w:rFonts w:ascii="Times New Romance" w:hAnsi="Times New Romance" w:eastAsia="Times New Romance" w:cs="Times New Romance"/>
          <w:color w:val="FF0000"/>
        </w:rPr>
        <w:t>】</w:t>
      </w:r>
      <w:r>
        <w:rPr>
          <w:rFonts w:ascii="宋体" w:hAnsi="宋体" w:cs="宋体"/>
          <w:color w:val="FF0000"/>
        </w:rPr>
        <w:t>本题考查我国基本经济制度的有关知识。注意几个易错的说法：</w:t>
      </w:r>
      <w:r>
        <w:rPr>
          <w:color w:val="FF0000"/>
        </w:rPr>
        <w:br w:type="textWrapping"/>
      </w:r>
      <w:r>
        <w:rPr>
          <w:rFonts w:ascii="宋体" w:hAnsi="宋体" w:cs="宋体"/>
          <w:color w:val="FF0000"/>
        </w:rPr>
        <w:t>（1）公有制经济在国民经济中居于主体地位，是社会主义经济制度的基础。</w:t>
      </w:r>
      <w:r>
        <w:rPr>
          <w:color w:val="FF0000"/>
        </w:rPr>
        <w:br w:type="textWrapping"/>
      </w:r>
      <w:r>
        <w:rPr>
          <w:rFonts w:ascii="宋体" w:hAnsi="宋体" w:cs="宋体"/>
          <w:color w:val="FF0000"/>
        </w:rPr>
        <w:t>（2）国有经济在国民经济中起主导作用。</w:t>
      </w:r>
      <w:r>
        <w:rPr>
          <w:color w:val="FF0000"/>
        </w:rPr>
        <w:br w:type="textWrapping"/>
      </w:r>
      <w:r>
        <w:rPr>
          <w:rFonts w:ascii="宋体" w:hAnsi="宋体" w:cs="宋体"/>
          <w:color w:val="FF0000"/>
        </w:rPr>
        <w:t>（3）公有制经济和非公有制经济都是我国经济社会发展的重要基础</w:t>
      </w:r>
      <w:r>
        <w:rPr>
          <w:color w:val="FF0000"/>
        </w:rPr>
        <w:br w:type="textWrapping"/>
      </w:r>
      <w:r>
        <w:rPr>
          <w:rFonts w:ascii="宋体" w:hAnsi="宋体" w:cs="宋体"/>
          <w:color w:val="FF0000"/>
        </w:rPr>
        <w:t>（4）基本经济制度是社会主义市场经济体制的根基</w:t>
      </w:r>
    </w:p>
    <w:p>
      <w:pPr>
        <w:pStyle w:val="7"/>
        <w:spacing w:line="240" w:lineRule="auto"/>
        <w:jc w:val="left"/>
        <w:textAlignment w:val="center"/>
        <w:rPr>
          <w:rFonts w:eastAsia="Times New Roman"/>
          <w:color w:val="000000"/>
        </w:rPr>
      </w:pPr>
      <w:r>
        <w:rPr>
          <w:color w:val="000000"/>
        </w:rPr>
        <w:t>20.</w:t>
      </w:r>
      <w:r>
        <w:rPr>
          <w:rFonts w:ascii="宋体" w:hAnsi="宋体" w:cs="宋体"/>
          <w:color w:val="000000"/>
        </w:rPr>
        <w:t>桂林即将迈人“天桥时代”，桂林市乐群路口、新华书店人行天桥由国有大型企业广西建工集团有限责任公司承建。下列对国有经济的的认识正确的是</w:t>
      </w:r>
      <w:r>
        <w:rPr>
          <w:rFonts w:eastAsia="Times New Roman"/>
          <w:color w:val="000000"/>
        </w:rPr>
        <w:t>（）</w:t>
      </w:r>
    </w:p>
    <w:p>
      <w:pPr>
        <w:pStyle w:val="7"/>
        <w:spacing w:line="240" w:lineRule="auto"/>
        <w:jc w:val="left"/>
        <w:textAlignment w:val="center"/>
        <w:rPr>
          <w:rFonts w:ascii="宋体" w:hAnsi="宋体" w:cs="宋体"/>
          <w:color w:val="000000"/>
        </w:rPr>
      </w:pPr>
      <w:r>
        <w:rPr>
          <w:rFonts w:ascii="宋体" w:hAnsi="宋体" w:cs="宋体"/>
          <w:color w:val="000000"/>
        </w:rPr>
        <w:t>①它是社会主义的根本经济特征</w:t>
      </w:r>
    </w:p>
    <w:p>
      <w:pPr>
        <w:pStyle w:val="7"/>
        <w:spacing w:line="240" w:lineRule="auto"/>
        <w:jc w:val="left"/>
        <w:textAlignment w:val="center"/>
        <w:rPr>
          <w:rFonts w:ascii="宋体" w:hAnsi="宋体" w:cs="宋体"/>
          <w:color w:val="000000"/>
        </w:rPr>
      </w:pPr>
      <w:r>
        <w:rPr>
          <w:rFonts w:ascii="宋体" w:hAnsi="宋体" w:cs="宋体"/>
          <w:color w:val="000000"/>
        </w:rPr>
        <w:t>②它是生产资料由社会全体劳动者共同占有的公有制形式</w:t>
      </w:r>
    </w:p>
    <w:p>
      <w:pPr>
        <w:pStyle w:val="7"/>
        <w:spacing w:line="240" w:lineRule="auto"/>
        <w:jc w:val="left"/>
        <w:textAlignment w:val="center"/>
        <w:rPr>
          <w:rFonts w:ascii="宋体" w:hAnsi="宋体" w:cs="宋体"/>
          <w:color w:val="000000"/>
        </w:rPr>
      </w:pPr>
      <w:r>
        <w:rPr>
          <w:rFonts w:ascii="宋体" w:hAnsi="宋体" w:cs="宋体"/>
          <w:color w:val="000000"/>
        </w:rPr>
        <w:t>③它在我国国民经济中占主体地位</w:t>
      </w:r>
    </w:p>
    <w:p>
      <w:pPr>
        <w:pStyle w:val="7"/>
        <w:spacing w:line="240" w:lineRule="auto"/>
        <w:jc w:val="left"/>
        <w:textAlignment w:val="center"/>
        <w:rPr>
          <w:rFonts w:ascii="宋体" w:hAnsi="宋体" w:cs="宋体"/>
          <w:color w:val="000000"/>
        </w:rPr>
      </w:pPr>
      <w:r>
        <w:rPr>
          <w:rFonts w:ascii="宋体" w:hAnsi="宋体" w:cs="宋体"/>
          <w:color w:val="000000"/>
        </w:rPr>
        <w:t>④它在关系国民经济命脉的重要行业和关键领域必须占支配地位</w:t>
      </w:r>
    </w:p>
    <w:p>
      <w:pPr>
        <w:pStyle w:val="7"/>
        <w:spacing w:line="240" w:lineRule="auto"/>
        <w:jc w:val="left"/>
        <w:textAlignment w:val="center"/>
        <w:rPr>
          <w:rFonts w:eastAsia="Times New Roman"/>
          <w:color w:val="FF0000"/>
        </w:rPr>
      </w:pPr>
      <w:r>
        <w:rPr>
          <w:rFonts w:ascii="宋体" w:hAnsi="宋体" w:cs="宋体"/>
          <w:color w:val="000000"/>
        </w:rPr>
        <w:t xml:space="preserve">A. </w:t>
      </w:r>
      <w:r>
        <w:rPr>
          <w:rFonts w:eastAsia="Times New Roman"/>
          <w:color w:val="000000"/>
        </w:rPr>
        <w:t>①③</w:t>
      </w:r>
      <w:r>
        <w:rPr>
          <w:rFonts w:ascii="宋体" w:hAnsi="宋体" w:cs="宋体"/>
          <w:color w:val="000000"/>
        </w:rPr>
        <w:t xml:space="preserve">    B. </w:t>
      </w:r>
      <w:r>
        <w:rPr>
          <w:rFonts w:eastAsia="Times New Roman"/>
          <w:color w:val="000000"/>
        </w:rPr>
        <w:t>①④</w:t>
      </w:r>
      <w:r>
        <w:rPr>
          <w:rFonts w:ascii="宋体" w:hAnsi="宋体" w:cs="宋体"/>
          <w:color w:val="000000"/>
        </w:rPr>
        <w:t xml:space="preserve">    C. </w:t>
      </w:r>
      <w:r>
        <w:rPr>
          <w:rFonts w:eastAsia="Times New Roman"/>
          <w:color w:val="000000"/>
        </w:rPr>
        <w:t>②④</w:t>
      </w:r>
      <w:r>
        <w:rPr>
          <w:rFonts w:ascii="宋体" w:hAnsi="宋体" w:cs="宋体"/>
          <w:color w:val="000000"/>
        </w:rPr>
        <w:t xml:space="preserve">    D. </w:t>
      </w:r>
      <w:r>
        <w:rPr>
          <w:rFonts w:eastAsia="Times New Roman"/>
          <w:color w:val="000000"/>
        </w:rPr>
        <w:t>②③</w:t>
      </w:r>
    </w:p>
    <w:p>
      <w:pPr>
        <w:pStyle w:val="7"/>
        <w:spacing w:line="240" w:lineRule="auto"/>
        <w:textAlignment w:val="center"/>
        <w:rPr>
          <w:color w:val="FF0000"/>
        </w:rPr>
      </w:pPr>
      <w:r>
        <w:rPr>
          <w:color w:val="FF0000"/>
        </w:rPr>
        <w:t>【答案】C</w:t>
      </w:r>
    </w:p>
    <w:p>
      <w:pPr>
        <w:pStyle w:val="7"/>
        <w:spacing w:line="240" w:lineRule="auto"/>
        <w:textAlignment w:val="center"/>
        <w:rPr>
          <w:color w:val="FF0000"/>
        </w:rPr>
      </w:pPr>
      <w:r>
        <w:rPr>
          <w:color w:val="FF0000"/>
        </w:rPr>
        <w:t>【解析】</w:t>
      </w:r>
    </w:p>
    <w:p>
      <w:pPr>
        <w:pStyle w:val="7"/>
        <w:spacing w:line="240" w:lineRule="auto"/>
        <w:textAlignment w:val="center"/>
        <w:rPr>
          <w:rFonts w:ascii="宋体" w:hAnsi="宋体" w:cs="宋体"/>
          <w:color w:val="FF0000"/>
        </w:rPr>
      </w:pPr>
      <w:r>
        <w:rPr>
          <w:color w:val="FF0000"/>
        </w:rPr>
        <w:t>【详解】</w:t>
      </w:r>
      <w:r>
        <w:rPr>
          <w:rFonts w:ascii="宋体" w:hAnsi="宋体" w:cs="宋体"/>
          <w:color w:val="FF0000"/>
        </w:rPr>
        <w:t>国有经济是生产资料由社会全体劳动者共同占有的公有制形式，国有经济在国民经济中发挥主导作用，在关系国民经济命脉的重要行业和关键领域必须占支配地位，②④项符合题意；公有制是社会主义的根本经济特征，在我国国民经济中占主体地位，①③项混淆了国有经济与公有制经济的概念；正确选项为C。</w:t>
      </w:r>
    </w:p>
    <w:p>
      <w:pPr>
        <w:pStyle w:val="7"/>
        <w:spacing w:line="240" w:lineRule="auto"/>
        <w:textAlignment w:val="center"/>
        <w:rPr>
          <w:rFonts w:ascii="宋体" w:hAnsi="宋体" w:cs="宋体"/>
          <w:color w:val="FF0000"/>
        </w:rPr>
      </w:pPr>
      <w:r>
        <w:rPr>
          <w:color w:val="FF0000"/>
        </w:rPr>
        <w:t>【点睛】</w:t>
      </w:r>
      <w:r>
        <w:rPr>
          <w:rFonts w:ascii="宋体" w:hAnsi="宋体" w:cs="宋体"/>
          <w:color w:val="FF0000"/>
        </w:rPr>
        <w:t>国有经济的地位、作用及主要体现：</w:t>
      </w:r>
    </w:p>
    <w:p>
      <w:pPr>
        <w:pStyle w:val="7"/>
        <w:spacing w:line="240" w:lineRule="auto"/>
        <w:jc w:val="left"/>
        <w:textAlignment w:val="center"/>
        <w:rPr>
          <w:rFonts w:ascii="宋体" w:hAnsi="宋体" w:cs="宋体"/>
          <w:color w:val="FF0000"/>
        </w:rPr>
      </w:pPr>
      <w:r>
        <w:rPr>
          <w:rFonts w:ascii="宋体" w:hAnsi="宋体" w:cs="宋体"/>
          <w:color w:val="FF0000"/>
        </w:rPr>
        <w:t>国有经济是国民经济的支柱，在国民经济发展中起主导作用。</w:t>
      </w:r>
    </w:p>
    <w:p>
      <w:pPr>
        <w:pStyle w:val="7"/>
        <w:spacing w:line="240" w:lineRule="auto"/>
        <w:jc w:val="left"/>
        <w:textAlignment w:val="center"/>
        <w:rPr>
          <w:rFonts w:ascii="宋体" w:hAnsi="宋体" w:cs="宋体"/>
          <w:color w:val="FF0000"/>
        </w:rPr>
      </w:pPr>
      <w:r>
        <w:rPr>
          <w:rFonts w:ascii="宋体" w:hAnsi="宋体" w:cs="宋体"/>
          <w:color w:val="FF0000"/>
        </w:rPr>
        <w:t>其主导作用主要体现在控制力上，即控制国民经济发展方向，控制经济运行整体态势，控制重要稀缺资源的能力上。在关系国民经济命脉的重要行业和关键领域，国有经济必须占支配地位。</w:t>
      </w:r>
    </w:p>
    <w:p>
      <w:pPr>
        <w:pStyle w:val="7"/>
        <w:spacing w:line="240" w:lineRule="auto"/>
        <w:jc w:val="left"/>
        <w:textAlignment w:val="center"/>
        <w:rPr>
          <w:rFonts w:eastAsia="Times New Roman"/>
          <w:b/>
          <w:color w:val="000000"/>
          <w:sz w:val="24"/>
        </w:rPr>
      </w:pPr>
      <w:r>
        <w:rPr>
          <w:rFonts w:ascii="宋体" w:hAnsi="宋体" w:cs="宋体"/>
          <w:b/>
          <w:color w:val="000000"/>
          <w:sz w:val="24"/>
        </w:rPr>
        <w:t>第</w:t>
      </w:r>
      <w:r>
        <w:rPr>
          <w:rFonts w:eastAsia="Times New Roman"/>
          <w:b/>
          <w:color w:val="000000"/>
          <w:sz w:val="24"/>
        </w:rPr>
        <w:t>II</w:t>
      </w:r>
      <w:r>
        <w:rPr>
          <w:rFonts w:ascii="宋体" w:hAnsi="宋体" w:cs="宋体"/>
          <w:b/>
          <w:color w:val="000000"/>
          <w:sz w:val="24"/>
        </w:rPr>
        <w:t>卷非选择题</w:t>
      </w:r>
      <w:r>
        <w:rPr>
          <w:rFonts w:eastAsia="Times New Roman"/>
          <w:b/>
          <w:color w:val="000000"/>
          <w:sz w:val="24"/>
        </w:rPr>
        <w:t>(</w:t>
      </w:r>
      <w:r>
        <w:rPr>
          <w:rFonts w:ascii="宋体" w:hAnsi="宋体" w:cs="宋体"/>
          <w:b/>
          <w:color w:val="000000"/>
          <w:sz w:val="24"/>
        </w:rPr>
        <w:t>满分</w:t>
      </w:r>
      <w:r>
        <w:rPr>
          <w:rFonts w:eastAsia="Times New Roman"/>
          <w:b/>
          <w:color w:val="000000"/>
          <w:sz w:val="24"/>
        </w:rPr>
        <w:t>40</w:t>
      </w:r>
      <w:r>
        <w:rPr>
          <w:rFonts w:ascii="宋体" w:hAnsi="宋体" w:cs="宋体"/>
          <w:b/>
          <w:color w:val="000000"/>
          <w:sz w:val="24"/>
        </w:rPr>
        <w:t>分</w:t>
      </w:r>
      <w:r>
        <w:rPr>
          <w:rFonts w:eastAsia="Times New Roman"/>
          <w:b/>
          <w:color w:val="000000"/>
          <w:sz w:val="24"/>
        </w:rPr>
        <w:t>)</w:t>
      </w:r>
    </w:p>
    <w:p>
      <w:pPr>
        <w:pStyle w:val="7"/>
        <w:numPr>
          <w:ilvl w:val="0"/>
          <w:numId w:val="1"/>
        </w:numPr>
        <w:spacing w:line="240" w:lineRule="auto"/>
        <w:jc w:val="left"/>
        <w:textAlignment w:val="center"/>
        <w:rPr>
          <w:rFonts w:eastAsia="Times New Roman"/>
          <w:b/>
          <w:color w:val="000000"/>
          <w:sz w:val="24"/>
        </w:rPr>
      </w:pPr>
      <w:r>
        <w:rPr>
          <w:rFonts w:ascii="宋体" w:hAnsi="宋体" w:cs="宋体"/>
          <w:b/>
          <w:color w:val="000000"/>
          <w:sz w:val="24"/>
        </w:rPr>
        <w:t>材料分析题（共</w:t>
      </w:r>
      <w:r>
        <w:rPr>
          <w:rFonts w:eastAsia="Times New Roman"/>
          <w:b/>
          <w:color w:val="000000"/>
          <w:sz w:val="24"/>
        </w:rPr>
        <w:t>3</w:t>
      </w:r>
      <w:r>
        <w:rPr>
          <w:rFonts w:ascii="宋体" w:hAnsi="宋体" w:cs="宋体"/>
          <w:b/>
          <w:color w:val="000000"/>
          <w:sz w:val="24"/>
        </w:rPr>
        <w:t>小题，满分</w:t>
      </w:r>
      <w:r>
        <w:rPr>
          <w:rFonts w:eastAsia="Times New Roman"/>
          <w:b/>
          <w:color w:val="000000"/>
          <w:sz w:val="24"/>
        </w:rPr>
        <w:t>40</w:t>
      </w:r>
      <w:r>
        <w:rPr>
          <w:rFonts w:ascii="宋体" w:hAnsi="宋体" w:cs="宋体"/>
          <w:b/>
          <w:color w:val="000000"/>
          <w:sz w:val="24"/>
        </w:rPr>
        <w:t>分</w:t>
      </w:r>
      <w:r>
        <w:rPr>
          <w:rFonts w:eastAsia="Times New Roman"/>
          <w:b/>
          <w:color w:val="000000"/>
          <w:sz w:val="24"/>
        </w:rPr>
        <w:t>）</w:t>
      </w:r>
    </w:p>
    <w:p>
      <w:pPr>
        <w:widowControl w:val="0"/>
        <w:tabs>
          <w:tab w:val="left" w:pos="3960"/>
        </w:tabs>
        <w:snapToGrid w:val="0"/>
        <w:spacing w:line="240" w:lineRule="auto"/>
        <w:ind w:firstLine="0" w:firstLineChars="0"/>
        <w:jc w:val="both"/>
        <w:rPr>
          <w:rFonts w:eastAsia="楷体"/>
          <w:b/>
          <w:kern w:val="2"/>
        </w:rPr>
      </w:pPr>
      <w:r>
        <w:rPr>
          <w:rFonts w:hint="eastAsia"/>
          <w:kern w:val="2"/>
          <w:lang w:val="en-US" w:eastAsia="zh-CN"/>
        </w:rPr>
        <w:t>21、</w:t>
      </w:r>
      <w:r>
        <w:rPr>
          <w:kern w:val="2"/>
        </w:rPr>
        <w:t>阅读材料，完成下列要求。</w:t>
      </w:r>
    </w:p>
    <w:p>
      <w:pPr>
        <w:widowControl w:val="0"/>
        <w:tabs>
          <w:tab w:val="left" w:pos="3960"/>
        </w:tabs>
        <w:snapToGrid w:val="0"/>
        <w:spacing w:line="240" w:lineRule="auto"/>
        <w:ind w:firstLine="0" w:firstLineChars="0"/>
        <w:jc w:val="both"/>
        <w:rPr>
          <w:rFonts w:eastAsia="楷体"/>
          <w:kern w:val="2"/>
        </w:rPr>
      </w:pPr>
      <w:r>
        <w:rPr>
          <w:rFonts w:eastAsia="楷体"/>
          <w:b/>
          <w:kern w:val="2"/>
        </w:rPr>
        <w:t>材料一</w:t>
      </w:r>
      <w:r>
        <w:rPr>
          <w:rFonts w:hint="eastAsia" w:eastAsia="楷体"/>
          <w:b/>
          <w:kern w:val="2"/>
          <w:lang w:eastAsia="zh-CN"/>
        </w:rPr>
        <w:t>、</w:t>
      </w:r>
      <w:r>
        <w:rPr>
          <w:rFonts w:eastAsia="楷体"/>
          <w:kern w:val="2"/>
        </w:rPr>
        <w:t>现如今电动自行车已成为中国家庭最实用的交通工具。“没有最好，只有更好”的广告创意，让人们认识了澳柯玛品牌，同样在这一理念指导下，该品牌电动车在市场中的竞争力不断提高。</w:t>
      </w:r>
    </w:p>
    <w:p>
      <w:pPr>
        <w:widowControl w:val="0"/>
        <w:tabs>
          <w:tab w:val="left" w:pos="3960"/>
        </w:tabs>
        <w:snapToGrid w:val="0"/>
        <w:spacing w:line="240" w:lineRule="auto"/>
        <w:ind w:firstLine="420" w:firstLineChars="200"/>
        <w:jc w:val="both"/>
        <w:rPr>
          <w:rFonts w:eastAsia="楷体"/>
          <w:kern w:val="2"/>
        </w:rPr>
      </w:pPr>
      <w:r>
        <w:rPr>
          <w:rFonts w:eastAsia="楷体"/>
          <w:kern w:val="2"/>
        </w:rPr>
        <w:drawing>
          <wp:inline distT="0" distB="0" distL="114300" distR="114300">
            <wp:extent cx="3114675" cy="838200"/>
            <wp:effectExtent l="0" t="0" r="9525" b="0"/>
            <wp:docPr id="1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
                    <pic:cNvPicPr>
                      <a:picLocks noChangeAspect="1"/>
                    </pic:cNvPicPr>
                  </pic:nvPicPr>
                  <pic:blipFill>
                    <a:blip r:embed="rId18"/>
                    <a:stretch>
                      <a:fillRect/>
                    </a:stretch>
                  </pic:blipFill>
                  <pic:spPr>
                    <a:xfrm>
                      <a:off x="0" y="0"/>
                      <a:ext cx="3114675" cy="838200"/>
                    </a:xfrm>
                    <a:prstGeom prst="rect">
                      <a:avLst/>
                    </a:prstGeom>
                    <a:noFill/>
                    <a:ln w="9525">
                      <a:noFill/>
                    </a:ln>
                  </pic:spPr>
                </pic:pic>
              </a:graphicData>
            </a:graphic>
          </wp:inline>
        </w:drawing>
      </w:r>
    </w:p>
    <w:p>
      <w:pPr>
        <w:widowControl w:val="0"/>
        <w:tabs>
          <w:tab w:val="left" w:pos="3960"/>
        </w:tabs>
        <w:snapToGrid w:val="0"/>
        <w:spacing w:line="240" w:lineRule="auto"/>
        <w:ind w:firstLine="0" w:firstLineChars="0"/>
        <w:jc w:val="both"/>
        <w:rPr>
          <w:rFonts w:eastAsia="楷体"/>
          <w:b/>
          <w:kern w:val="2"/>
        </w:rPr>
      </w:pPr>
      <w:r>
        <w:rPr>
          <w:rFonts w:eastAsia="楷体"/>
          <w:b/>
          <w:kern w:val="2"/>
        </w:rPr>
        <w:t>材料二</w:t>
      </w:r>
    </w:p>
    <w:p>
      <w:pPr>
        <w:widowControl w:val="0"/>
        <w:tabs>
          <w:tab w:val="left" w:pos="3960"/>
        </w:tabs>
        <w:snapToGrid w:val="0"/>
        <w:spacing w:line="240" w:lineRule="auto"/>
        <w:ind w:firstLine="420" w:firstLineChars="200"/>
        <w:jc w:val="both"/>
        <w:rPr>
          <w:rFonts w:eastAsia="楷体"/>
          <w:kern w:val="2"/>
        </w:rPr>
      </w:pPr>
      <w:r>
        <w:rPr>
          <w:rFonts w:eastAsia="楷体"/>
          <w:kern w:val="2"/>
        </w:rPr>
        <w:t>由于受多种因素影响，国际市场上原油价格屡创新高，进口原油价格高涨使得国内炼油企业成本不断提高。最常用的93号汽油5年内涨幅达105</w:t>
      </w:r>
      <w:r>
        <w:rPr>
          <w:rFonts w:hint="eastAsia" w:eastAsia="楷体"/>
          <w:kern w:val="2"/>
        </w:rPr>
        <w:t>.</w:t>
      </w:r>
      <w:r>
        <w:rPr>
          <w:rFonts w:eastAsia="楷体"/>
          <w:kern w:val="2"/>
        </w:rPr>
        <w:t>3%。油价多次提高，一般的家庭汽车仅油钱每月就至少多支出300～500元，使得多数家庭的养车成本提高了45%～65%，但同时推动了电动车销售的增长。</w:t>
      </w:r>
    </w:p>
    <w:p>
      <w:pPr>
        <w:widowControl w:val="0"/>
        <w:tabs>
          <w:tab w:val="left" w:pos="3960"/>
        </w:tabs>
        <w:snapToGrid w:val="0"/>
        <w:spacing w:line="240" w:lineRule="auto"/>
        <w:ind w:firstLine="420" w:firstLineChars="200"/>
        <w:jc w:val="both"/>
        <w:rPr>
          <w:kern w:val="2"/>
        </w:rPr>
      </w:pPr>
      <w:r>
        <w:rPr>
          <w:kern w:val="2"/>
        </w:rPr>
        <w:t>(1)结合材料一分析澳柯玛电动车竞争力不断提高的原因。</w:t>
      </w:r>
      <w:r>
        <w:rPr>
          <w:color w:val="000000"/>
          <w:spacing w:val="-6"/>
          <w:kern w:val="2"/>
        </w:rPr>
        <w:t>（12分）</w:t>
      </w:r>
    </w:p>
    <w:p>
      <w:pPr>
        <w:widowControl w:val="0"/>
        <w:tabs>
          <w:tab w:val="left" w:pos="3960"/>
        </w:tabs>
        <w:snapToGrid w:val="0"/>
        <w:spacing w:line="240" w:lineRule="auto"/>
        <w:ind w:firstLine="420" w:firstLineChars="200"/>
        <w:jc w:val="both"/>
        <w:rPr>
          <w:color w:val="000000"/>
          <w:spacing w:val="-6"/>
          <w:kern w:val="2"/>
        </w:rPr>
      </w:pPr>
      <w:r>
        <w:rPr>
          <w:kern w:val="2"/>
        </w:rPr>
        <w:t>(2)结合材料二分析油价上涨为何能推动电动车销售。</w:t>
      </w:r>
      <w:r>
        <w:rPr>
          <w:color w:val="000000"/>
          <w:spacing w:val="-6"/>
          <w:kern w:val="2"/>
        </w:rPr>
        <w:t>（8分）</w:t>
      </w:r>
    </w:p>
    <w:p>
      <w:pPr>
        <w:widowControl w:val="0"/>
        <w:tabs>
          <w:tab w:val="left" w:pos="3402"/>
        </w:tabs>
        <w:snapToGrid w:val="0"/>
        <w:spacing w:line="240" w:lineRule="auto"/>
        <w:ind w:firstLine="0" w:firstLineChars="0"/>
        <w:jc w:val="both"/>
        <w:rPr>
          <w:kern w:val="2"/>
        </w:rPr>
      </w:pPr>
      <w:r>
        <w:rPr>
          <w:color w:val="000000"/>
        </w:rPr>
        <w:t>25．</w:t>
      </w:r>
      <w:r>
        <w:rPr>
          <w:rFonts w:ascii="黑体" w:hAnsi="黑体" w:eastAsia="黑体"/>
          <w:color w:val="FF0000"/>
          <w:spacing w:val="10"/>
          <w:kern w:val="2"/>
        </w:rPr>
        <w:t>【</w:t>
      </w:r>
      <w:r>
        <w:rPr>
          <w:rFonts w:hint="eastAsia" w:ascii="黑体" w:hAnsi="黑体" w:eastAsia="黑体"/>
          <w:color w:val="FF0000"/>
          <w:spacing w:val="10"/>
          <w:kern w:val="2"/>
        </w:rPr>
        <w:t>答案</w:t>
      </w:r>
      <w:r>
        <w:rPr>
          <w:rFonts w:ascii="黑体" w:hAnsi="黑体" w:eastAsia="黑体"/>
          <w:color w:val="FF0000"/>
          <w:spacing w:val="10"/>
          <w:kern w:val="2"/>
        </w:rPr>
        <w:t>】</w:t>
      </w:r>
      <w:r>
        <w:rPr>
          <w:kern w:val="2"/>
        </w:rPr>
        <w:t>(1)</w:t>
      </w:r>
      <w:r>
        <w:rPr>
          <w:rFonts w:hint="eastAsia" w:ascii="宋体" w:hAnsi="宋体" w:cs="宋体"/>
          <w:kern w:val="2"/>
        </w:rPr>
        <w:t>①</w:t>
      </w:r>
      <w:r>
        <w:rPr>
          <w:kern w:val="2"/>
        </w:rPr>
        <w:t>商品是使用价值和价值的统一体，澳柯玛电动车生产注重了产品质量。</w:t>
      </w:r>
    </w:p>
    <w:p>
      <w:pPr>
        <w:widowControl w:val="0"/>
        <w:tabs>
          <w:tab w:val="left" w:pos="3960"/>
        </w:tabs>
        <w:snapToGrid w:val="0"/>
        <w:spacing w:line="240" w:lineRule="auto"/>
        <w:ind w:firstLine="420" w:firstLineChars="200"/>
        <w:jc w:val="both"/>
        <w:rPr>
          <w:kern w:val="2"/>
        </w:rPr>
      </w:pPr>
      <w:r>
        <w:rPr>
          <w:rFonts w:hint="eastAsia" w:ascii="宋体" w:hAnsi="宋体" w:cs="宋体"/>
          <w:kern w:val="2"/>
        </w:rPr>
        <w:t>②</w:t>
      </w:r>
      <w:r>
        <w:rPr>
          <w:kern w:val="2"/>
        </w:rPr>
        <w:t>价值决定价格，不断依靠科技进步，提高劳动生产率。</w:t>
      </w:r>
    </w:p>
    <w:p>
      <w:pPr>
        <w:widowControl w:val="0"/>
        <w:tabs>
          <w:tab w:val="left" w:pos="3960"/>
        </w:tabs>
        <w:snapToGrid w:val="0"/>
        <w:spacing w:line="240" w:lineRule="auto"/>
        <w:ind w:firstLine="420" w:firstLineChars="200"/>
        <w:jc w:val="both"/>
        <w:rPr>
          <w:kern w:val="2"/>
        </w:rPr>
      </w:pPr>
      <w:r>
        <w:rPr>
          <w:rFonts w:hint="eastAsia" w:ascii="宋体" w:hAnsi="宋体" w:cs="宋体"/>
          <w:kern w:val="2"/>
        </w:rPr>
        <w:t>③</w:t>
      </w:r>
      <w:r>
        <w:rPr>
          <w:kern w:val="2"/>
        </w:rPr>
        <w:t>不断调节生产要素的投入，扩大生产规模，加强科研创新投入和资源整合。</w:t>
      </w:r>
    </w:p>
    <w:p>
      <w:pPr>
        <w:widowControl w:val="0"/>
        <w:tabs>
          <w:tab w:val="left" w:pos="3960"/>
        </w:tabs>
        <w:snapToGrid w:val="0"/>
        <w:spacing w:line="240" w:lineRule="auto"/>
        <w:ind w:firstLine="420" w:firstLineChars="200"/>
        <w:jc w:val="both"/>
        <w:rPr>
          <w:kern w:val="2"/>
        </w:rPr>
      </w:pPr>
      <w:r>
        <w:rPr>
          <w:rFonts w:hint="eastAsia" w:ascii="宋体" w:hAnsi="宋体" w:cs="宋体"/>
          <w:kern w:val="2"/>
        </w:rPr>
        <w:t>④</w:t>
      </w:r>
      <w:r>
        <w:rPr>
          <w:kern w:val="2"/>
        </w:rPr>
        <w:t>立足市场需求，不断开发新产品</w:t>
      </w:r>
      <w:r>
        <w:rPr>
          <w:color w:val="000000"/>
          <w:kern w:val="2"/>
        </w:rPr>
        <w:t>（每点</w:t>
      </w:r>
      <w:r>
        <w:rPr>
          <w:rFonts w:hint="eastAsia"/>
          <w:color w:val="000000"/>
          <w:kern w:val="2"/>
          <w:lang w:val="en-US" w:eastAsia="zh-CN"/>
        </w:rPr>
        <w:t>4</w:t>
      </w:r>
      <w:r>
        <w:rPr>
          <w:color w:val="000000"/>
          <w:kern w:val="2"/>
        </w:rPr>
        <w:t>分，满分</w:t>
      </w:r>
      <w:r>
        <w:rPr>
          <w:rFonts w:hint="eastAsia"/>
          <w:color w:val="000000"/>
          <w:kern w:val="2"/>
          <w:lang w:val="en-US" w:eastAsia="zh-CN"/>
        </w:rPr>
        <w:t>16</w:t>
      </w:r>
      <w:r>
        <w:rPr>
          <w:color w:val="000000"/>
          <w:kern w:val="2"/>
        </w:rPr>
        <w:t>分）</w:t>
      </w:r>
      <w:r>
        <w:rPr>
          <w:kern w:val="2"/>
        </w:rPr>
        <w:t>。</w:t>
      </w:r>
    </w:p>
    <w:p>
      <w:pPr>
        <w:widowControl w:val="0"/>
        <w:tabs>
          <w:tab w:val="left" w:pos="3960"/>
        </w:tabs>
        <w:snapToGrid w:val="0"/>
        <w:spacing w:line="240" w:lineRule="auto"/>
        <w:ind w:firstLine="420" w:firstLineChars="200"/>
        <w:jc w:val="both"/>
        <w:rPr>
          <w:kern w:val="2"/>
        </w:rPr>
      </w:pPr>
      <w:r>
        <w:rPr>
          <w:kern w:val="2"/>
        </w:rPr>
        <w:t>(2)</w:t>
      </w:r>
      <w:r>
        <w:rPr>
          <w:rFonts w:hint="eastAsia" w:ascii="宋体" w:hAnsi="宋体" w:cs="宋体"/>
          <w:kern w:val="2"/>
        </w:rPr>
        <w:t>①</w:t>
      </w:r>
      <w:r>
        <w:rPr>
          <w:kern w:val="2"/>
        </w:rPr>
        <w:t>汽油与汽车为互补商品，汽油价格上涨导致需求减少，从而导致汽车需求减少。</w:t>
      </w:r>
    </w:p>
    <w:p>
      <w:pPr>
        <w:widowControl w:val="0"/>
        <w:tabs>
          <w:tab w:val="left" w:pos="3960"/>
        </w:tabs>
        <w:snapToGrid w:val="0"/>
        <w:spacing w:line="240" w:lineRule="auto"/>
        <w:ind w:firstLine="420" w:firstLineChars="200"/>
        <w:jc w:val="both"/>
        <w:rPr>
          <w:spacing w:val="4"/>
          <w:kern w:val="2"/>
        </w:rPr>
      </w:pPr>
      <w:r>
        <w:rPr>
          <w:rFonts w:hint="eastAsia" w:ascii="宋体" w:hAnsi="宋体" w:cs="宋体"/>
          <w:kern w:val="2"/>
        </w:rPr>
        <w:t>②</w:t>
      </w:r>
      <w:r>
        <w:rPr>
          <w:kern w:val="2"/>
        </w:rPr>
        <w:t>汽</w:t>
      </w:r>
      <w:r>
        <w:rPr>
          <w:spacing w:val="2"/>
          <w:kern w:val="2"/>
        </w:rPr>
        <w:t>车与电</w:t>
      </w:r>
      <w:r>
        <w:rPr>
          <w:spacing w:val="4"/>
          <w:kern w:val="2"/>
        </w:rPr>
        <w:t>动车是互为替代品，汽车需求减少，从而促使电动车需求增加。</w:t>
      </w:r>
    </w:p>
    <w:p>
      <w:pPr>
        <w:widowControl w:val="0"/>
        <w:tabs>
          <w:tab w:val="left" w:pos="3960"/>
        </w:tabs>
        <w:snapToGrid w:val="0"/>
        <w:spacing w:line="240" w:lineRule="auto"/>
        <w:ind w:firstLine="436" w:firstLineChars="200"/>
        <w:jc w:val="both"/>
        <w:rPr>
          <w:color w:val="000000"/>
          <w:spacing w:val="4"/>
          <w:kern w:val="2"/>
        </w:rPr>
      </w:pPr>
      <w:r>
        <w:rPr>
          <w:color w:val="000000"/>
          <w:spacing w:val="4"/>
          <w:kern w:val="2"/>
        </w:rPr>
        <w:t>（每点4分，满分8分）</w:t>
      </w:r>
    </w:p>
    <w:p>
      <w:pPr>
        <w:pStyle w:val="8"/>
        <w:spacing w:line="240" w:lineRule="auto"/>
        <w:rPr>
          <w:rStyle w:val="4"/>
          <w:rFonts w:ascii="宋体" w:hAnsi="宋体" w:eastAsia="宋体" w:cs="宋体"/>
          <w:szCs w:val="21"/>
          <w:lang w:val="en-US" w:eastAsia="zh-CN" w:bidi="ar-SA"/>
        </w:rPr>
      </w:pPr>
      <w:r>
        <w:rPr>
          <w:rStyle w:val="4"/>
          <w:rFonts w:hint="eastAsia" w:ascii="宋体" w:hAnsi="宋体" w:cs="宋体"/>
          <w:b/>
          <w:szCs w:val="21"/>
          <w:lang w:val="en-US" w:eastAsia="zh-CN" w:bidi="ar-SA"/>
        </w:rPr>
        <w:t>22</w:t>
      </w:r>
      <w:r>
        <w:rPr>
          <w:rStyle w:val="4"/>
          <w:rFonts w:hint="eastAsia" w:ascii="宋体" w:hAnsi="宋体" w:eastAsia="宋体" w:cs="宋体"/>
          <w:b/>
          <w:szCs w:val="21"/>
          <w:lang w:val="en-US" w:eastAsia="zh-CN" w:bidi="ar-SA"/>
        </w:rPr>
        <w:t>阅读材料，完成下列要求。</w:t>
      </w:r>
    </w:p>
    <w:p>
      <w:pPr>
        <w:pStyle w:val="8"/>
        <w:spacing w:line="240" w:lineRule="auto"/>
        <w:ind w:firstLine="420"/>
        <w:rPr>
          <w:rStyle w:val="4"/>
          <w:rFonts w:ascii="宋体" w:hAnsi="宋体" w:eastAsia="宋体" w:cs="宋体"/>
          <w:bCs/>
          <w:szCs w:val="21"/>
          <w:lang w:val="en-US" w:eastAsia="zh-CN" w:bidi="ar-SA"/>
        </w:rPr>
      </w:pPr>
      <w:r>
        <w:rPr>
          <w:rStyle w:val="4"/>
          <w:rFonts w:hint="eastAsia" w:ascii="宋体" w:hAnsi="宋体" w:eastAsia="宋体" w:cs="宋体"/>
          <w:b/>
          <w:szCs w:val="21"/>
          <w:lang w:val="en-US" w:eastAsia="zh-CN" w:bidi="ar-SA"/>
        </w:rPr>
        <w:t>材料：</w:t>
      </w:r>
      <w:r>
        <w:rPr>
          <w:rStyle w:val="4"/>
          <w:rFonts w:hint="eastAsia" w:ascii="楷体" w:hAnsi="楷体" w:eastAsia="楷体" w:cs="楷体"/>
          <w:bCs/>
          <w:szCs w:val="21"/>
          <w:lang w:val="en-US" w:eastAsia="zh-CN" w:bidi="ar-SA"/>
        </w:rPr>
        <w:t>经过10多年的快速发展，中国已成为全球电动自行车的制造、消费大国，电动自行车也是中国老百姓</w:t>
      </w:r>
      <w:r>
        <w:rPr>
          <w:rStyle w:val="4"/>
          <w:rFonts w:hint="eastAsia" w:ascii="楷体" w:hAnsi="楷体" w:eastAsia="楷体" w:cs="楷体"/>
          <w:bCs/>
          <w:szCs w:val="21"/>
          <w:lang w:val="en-US" w:eastAsia="zh-CN" w:bidi="ar-SA"/>
        </w:rPr>
        <w:drawing>
          <wp:inline distT="0" distB="0" distL="0" distR="0">
            <wp:extent cx="21590" cy="19050"/>
            <wp:effectExtent l="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19" cstate="print"/>
                    <a:stretch>
                      <a:fillRect/>
                    </a:stretch>
                  </pic:blipFill>
                  <pic:spPr>
                    <a:xfrm>
                      <a:off x="0" y="0"/>
                      <a:ext cx="21590" cy="19050"/>
                    </a:xfrm>
                    <a:prstGeom prst="rect">
                      <a:avLst/>
                    </a:prstGeom>
                  </pic:spPr>
                </pic:pic>
              </a:graphicData>
            </a:graphic>
          </wp:inline>
        </w:drawing>
      </w:r>
      <w:r>
        <w:rPr>
          <w:rStyle w:val="4"/>
          <w:rFonts w:hint="eastAsia" w:ascii="楷体" w:hAnsi="楷体" w:eastAsia="楷体" w:cs="楷体"/>
          <w:bCs/>
          <w:szCs w:val="21"/>
          <w:lang w:val="en-US" w:eastAsia="zh-CN" w:bidi="ar-SA"/>
        </w:rPr>
        <w:t>主要的交通工具。电动自行车制造成本低，售价一般在两三千元左右；使用成本较低；而且电动自行车是一种绿色环保交通工具，尤其对城市中短途出行的人群最为合适。</w:t>
      </w:r>
    </w:p>
    <w:p>
      <w:pPr>
        <w:pStyle w:val="8"/>
        <w:spacing w:line="240" w:lineRule="auto"/>
        <w:ind w:firstLine="420"/>
        <w:rPr>
          <w:rStyle w:val="4"/>
          <w:rFonts w:hint="eastAsia" w:ascii="宋体" w:hAnsi="宋体" w:eastAsia="宋体" w:cs="宋体"/>
          <w:b/>
          <w:szCs w:val="21"/>
          <w:lang w:val="en-US" w:eastAsia="zh-CN" w:bidi="ar-SA"/>
        </w:rPr>
      </w:pPr>
      <w:r>
        <w:rPr>
          <w:rStyle w:val="4"/>
          <w:rFonts w:hint="eastAsia" w:ascii="宋体" w:hAnsi="宋体" w:eastAsia="宋体" w:cs="宋体"/>
          <w:b/>
          <w:szCs w:val="21"/>
          <w:lang w:val="en-US" w:eastAsia="zh-CN" w:bidi="ar-SA"/>
        </w:rPr>
        <w:t>结合</w:t>
      </w:r>
      <w:r>
        <w:rPr>
          <w:rStyle w:val="4"/>
          <w:rFonts w:hint="eastAsia" w:ascii="宋体" w:hAnsi="宋体" w:eastAsia="宋体" w:cs="宋体"/>
          <w:b/>
          <w:szCs w:val="21"/>
          <w:lang w:val="en-US" w:eastAsia="zh-CN" w:bidi="ar-SA"/>
        </w:rPr>
        <w:drawing>
          <wp:inline distT="0" distB="0" distL="0" distR="0">
            <wp:extent cx="19050" cy="23495"/>
            <wp:effectExtent l="0" t="0" r="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19" cstate="print"/>
                    <a:stretch>
                      <a:fillRect/>
                    </a:stretch>
                  </pic:blipFill>
                  <pic:spPr>
                    <a:xfrm>
                      <a:off x="0" y="0"/>
                      <a:ext cx="19050" cy="24129"/>
                    </a:xfrm>
                    <a:prstGeom prst="rect">
                      <a:avLst/>
                    </a:prstGeom>
                  </pic:spPr>
                </pic:pic>
              </a:graphicData>
            </a:graphic>
          </wp:inline>
        </w:drawing>
      </w:r>
      <w:r>
        <w:rPr>
          <w:rStyle w:val="4"/>
          <w:rFonts w:hint="eastAsia" w:ascii="宋体" w:hAnsi="宋体" w:eastAsia="宋体" w:cs="宋体"/>
          <w:b/>
          <w:szCs w:val="21"/>
          <w:lang w:val="en-US" w:eastAsia="zh-CN" w:bidi="ar-SA"/>
        </w:rPr>
        <w:t>材料，分析电动自行车成为老百姓主要交通工具的原因。</w:t>
      </w:r>
      <w:r>
        <w:rPr>
          <w:rStyle w:val="4"/>
          <w:rFonts w:hint="eastAsia" w:ascii="宋体" w:hAnsi="宋体" w:cs="宋体"/>
          <w:b/>
          <w:szCs w:val="21"/>
          <w:lang w:val="en-US" w:eastAsia="zh-CN" w:bidi="ar-SA"/>
        </w:rPr>
        <w:t>（16分）</w:t>
      </w:r>
    </w:p>
    <w:p>
      <w:pPr>
        <w:pStyle w:val="8"/>
        <w:autoSpaceDE w:val="0"/>
        <w:spacing w:line="240" w:lineRule="auto"/>
        <w:rPr>
          <w:rStyle w:val="4"/>
          <w:rFonts w:ascii="宋体" w:hAnsi="宋体" w:eastAsia="宋体" w:cs="Times New Roman"/>
          <w:b/>
          <w:bCs/>
          <w:lang w:val="en-US" w:eastAsia="zh-CN" w:bidi="ar-SA"/>
        </w:rPr>
      </w:pPr>
      <w:r>
        <w:rPr>
          <w:rStyle w:val="4"/>
          <w:rFonts w:hint="eastAsia" w:ascii="宋体" w:hAnsi="宋体" w:eastAsia="宋体" w:cs="宋体"/>
          <w:szCs w:val="21"/>
          <w:lang w:val="en-US" w:eastAsia="zh-CN" w:bidi="ar-SA"/>
        </w:rPr>
        <w:t xml:space="preserve"> </w:t>
      </w:r>
      <w:r>
        <w:rPr>
          <w:rStyle w:val="4"/>
          <w:rFonts w:hint="eastAsia" w:ascii="宋体" w:hAnsi="宋体" w:cs="宋体"/>
          <w:szCs w:val="21"/>
          <w:lang w:val="en-US" w:eastAsia="zh-CN" w:bidi="ar-SA"/>
        </w:rPr>
        <w:t>22</w:t>
      </w:r>
      <w:r>
        <w:rPr>
          <w:rStyle w:val="4"/>
          <w:rFonts w:hint="eastAsia" w:ascii="宋体" w:hAnsi="宋体" w:eastAsia="宋体" w:cs="Times New Roman"/>
          <w:b/>
          <w:bCs/>
          <w:lang w:val="en-US" w:eastAsia="zh-CN" w:bidi="ar-SA"/>
        </w:rPr>
        <w:t>(</w:t>
      </w:r>
      <w:r>
        <w:rPr>
          <w:rStyle w:val="4"/>
          <w:rFonts w:hint="eastAsia" w:ascii="宋体" w:hAnsi="宋体" w:cs="Times New Roman"/>
          <w:b/>
          <w:bCs/>
          <w:lang w:val="en-US" w:eastAsia="zh-CN" w:bidi="ar-SA"/>
        </w:rPr>
        <w:t>16</w:t>
      </w:r>
      <w:r>
        <w:rPr>
          <w:rStyle w:val="4"/>
          <w:rFonts w:hint="eastAsia" w:ascii="宋体" w:hAnsi="宋体" w:eastAsia="宋体" w:cs="Times New Roman"/>
          <w:b/>
          <w:bCs/>
          <w:lang w:val="en-US" w:eastAsia="zh-CN" w:bidi="ar-SA"/>
        </w:rPr>
        <w:t>分）</w:t>
      </w:r>
      <w:r>
        <w:rPr>
          <w:rStyle w:val="4"/>
          <w:rFonts w:ascii="宋体" w:hAnsi="宋体" w:eastAsia="宋体" w:cs="Times New Roman"/>
          <w:b/>
          <w:bCs/>
          <w:lang w:val="en-US" w:eastAsia="zh-CN" w:bidi="ar-SA"/>
        </w:rPr>
        <w:t>【答案】</w:t>
      </w:r>
    </w:p>
    <w:p>
      <w:pPr>
        <w:pStyle w:val="8"/>
        <w:autoSpaceDE w:val="0"/>
        <w:spacing w:line="240" w:lineRule="auto"/>
        <w:rPr>
          <w:rStyle w:val="4"/>
          <w:rFonts w:ascii="宋体" w:hAnsi="宋体" w:eastAsia="宋体" w:cs="Times New Roman"/>
          <w:b/>
          <w:bCs/>
          <w:lang w:val="en-US" w:eastAsia="zh-CN" w:bidi="ar-SA"/>
        </w:rPr>
      </w:pPr>
      <w:r>
        <w:rPr>
          <w:rStyle w:val="4"/>
          <w:rFonts w:hint="eastAsia" w:ascii="宋体" w:hAnsi="宋体" w:eastAsia="宋体" w:cs="宋体"/>
          <w:b/>
          <w:bCs/>
          <w:lang w:val="en-US" w:eastAsia="zh-CN" w:bidi="ar-SA"/>
        </w:rPr>
        <w:t>①</w:t>
      </w:r>
      <w:r>
        <w:rPr>
          <w:rStyle w:val="4"/>
          <w:rFonts w:hint="eastAsia" w:ascii="宋体" w:hAnsi="宋体" w:eastAsia="宋体" w:cs="Times New Roman"/>
          <w:b/>
          <w:bCs/>
          <w:lang w:val="en-US" w:eastAsia="zh-CN" w:bidi="ar-SA"/>
        </w:rPr>
        <w:t>收入是消费的基础和前提，人们收入的不断增加是选择电动自行车代步的主要原因。(</w:t>
      </w:r>
      <w:r>
        <w:rPr>
          <w:rStyle w:val="4"/>
          <w:rFonts w:hint="eastAsia" w:ascii="宋体" w:hAnsi="宋体" w:cs="Times New Roman"/>
          <w:b/>
          <w:bCs/>
          <w:lang w:val="en-US" w:eastAsia="zh-CN" w:bidi="ar-SA"/>
        </w:rPr>
        <w:t>4</w:t>
      </w:r>
      <w:r>
        <w:rPr>
          <w:rStyle w:val="4"/>
          <w:rFonts w:hint="eastAsia" w:ascii="宋体" w:hAnsi="宋体" w:eastAsia="宋体" w:cs="Times New Roman"/>
          <w:b/>
          <w:bCs/>
          <w:lang w:val="en-US" w:eastAsia="zh-CN" w:bidi="ar-SA"/>
        </w:rPr>
        <w:t>分）</w:t>
      </w:r>
    </w:p>
    <w:p>
      <w:pPr>
        <w:pStyle w:val="8"/>
        <w:autoSpaceDE w:val="0"/>
        <w:spacing w:line="240" w:lineRule="auto"/>
        <w:rPr>
          <w:rStyle w:val="4"/>
          <w:rFonts w:ascii="宋体" w:hAnsi="宋体" w:eastAsia="宋体" w:cs="Times New Roman"/>
          <w:b/>
          <w:bCs/>
          <w:lang w:val="en-US" w:eastAsia="zh-CN" w:bidi="ar-SA"/>
        </w:rPr>
      </w:pPr>
      <w:r>
        <w:rPr>
          <w:rStyle w:val="4"/>
          <w:rFonts w:hint="eastAsia" w:ascii="宋体" w:hAnsi="宋体" w:eastAsia="宋体" w:cs="宋体"/>
          <w:b/>
          <w:bCs/>
          <w:lang w:val="en-US" w:eastAsia="zh-CN" w:bidi="ar-SA"/>
        </w:rPr>
        <w:t>②</w:t>
      </w:r>
      <w:r>
        <w:rPr>
          <w:rStyle w:val="4"/>
          <w:rFonts w:hint="eastAsia" w:ascii="宋体" w:hAnsi="宋体" w:eastAsia="宋体" w:cs="Times New Roman"/>
          <w:b/>
          <w:bCs/>
          <w:lang w:val="en-US" w:eastAsia="zh-CN" w:bidi="ar-SA"/>
        </w:rPr>
        <w:t>物价变动会影响人们的购买力，电动自行车价格低廉也是其备受关注的重要原因。(</w:t>
      </w:r>
      <w:r>
        <w:rPr>
          <w:rStyle w:val="4"/>
          <w:rFonts w:hint="eastAsia" w:ascii="宋体" w:hAnsi="宋体" w:cs="Times New Roman"/>
          <w:b/>
          <w:bCs/>
          <w:lang w:val="en-US" w:eastAsia="zh-CN" w:bidi="ar-SA"/>
        </w:rPr>
        <w:t>4</w:t>
      </w:r>
      <w:r>
        <w:rPr>
          <w:rStyle w:val="4"/>
          <w:rFonts w:hint="eastAsia" w:ascii="宋体" w:hAnsi="宋体" w:eastAsia="宋体" w:cs="Times New Roman"/>
          <w:b/>
          <w:bCs/>
          <w:lang w:val="en-US" w:eastAsia="zh-CN" w:bidi="ar-SA"/>
        </w:rPr>
        <w:t>分）</w:t>
      </w:r>
    </w:p>
    <w:p>
      <w:pPr>
        <w:pStyle w:val="8"/>
        <w:autoSpaceDE w:val="0"/>
        <w:spacing w:line="240" w:lineRule="auto"/>
        <w:rPr>
          <w:rStyle w:val="4"/>
          <w:rFonts w:ascii="宋体" w:hAnsi="宋体" w:eastAsia="宋体" w:cs="Times New Roman"/>
          <w:b/>
          <w:bCs/>
          <w:lang w:val="en-US" w:eastAsia="zh-CN" w:bidi="ar-SA"/>
        </w:rPr>
      </w:pPr>
      <w:r>
        <w:rPr>
          <w:rStyle w:val="4"/>
          <w:rFonts w:hint="eastAsia" w:ascii="宋体" w:hAnsi="宋体" w:eastAsia="宋体" w:cs="宋体"/>
          <w:b/>
          <w:bCs/>
          <w:lang w:val="en-US" w:eastAsia="zh-CN" w:bidi="ar-SA"/>
        </w:rPr>
        <w:t>③</w:t>
      </w:r>
      <w:r>
        <w:rPr>
          <w:rStyle w:val="4"/>
          <w:rFonts w:hint="eastAsia" w:ascii="宋体" w:hAnsi="宋体" w:eastAsia="宋体" w:cs="Times New Roman"/>
          <w:b/>
          <w:bCs/>
          <w:lang w:val="en-US" w:eastAsia="zh-CN" w:bidi="ar-SA"/>
        </w:rPr>
        <w:t>消费行为受消费心理的影响，求实心理使得人们从自己的实际出发选择经济实惠的电动</w:t>
      </w:r>
      <w:r>
        <w:rPr>
          <w:rStyle w:val="4"/>
          <w:rFonts w:hint="eastAsia" w:ascii="宋体" w:hAnsi="宋体" w:eastAsia="宋体" w:cs="Times New Roman"/>
          <w:b/>
          <w:bCs/>
          <w:lang w:val="en-US" w:eastAsia="zh-CN" w:bidi="ar-SA"/>
        </w:rPr>
        <w:drawing>
          <wp:inline distT="0" distB="0" distL="0" distR="0">
            <wp:extent cx="19050" cy="17145"/>
            <wp:effectExtent l="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19" cstate="print"/>
                    <a:stretch>
                      <a:fillRect/>
                    </a:stretch>
                  </pic:blipFill>
                  <pic:spPr>
                    <a:xfrm>
                      <a:off x="0" y="0"/>
                      <a:ext cx="19050" cy="17779"/>
                    </a:xfrm>
                    <a:prstGeom prst="rect">
                      <a:avLst/>
                    </a:prstGeom>
                  </pic:spPr>
                </pic:pic>
              </a:graphicData>
            </a:graphic>
          </wp:inline>
        </w:drawing>
      </w:r>
      <w:r>
        <w:rPr>
          <w:rStyle w:val="4"/>
          <w:rFonts w:hint="eastAsia" w:ascii="宋体" w:hAnsi="宋体" w:eastAsia="宋体" w:cs="Times New Roman"/>
          <w:b/>
          <w:bCs/>
          <w:lang w:val="en-US" w:eastAsia="zh-CN" w:bidi="ar-SA"/>
        </w:rPr>
        <w:t>自行车。(</w:t>
      </w:r>
      <w:r>
        <w:rPr>
          <w:rStyle w:val="4"/>
          <w:rFonts w:hint="eastAsia" w:ascii="宋体" w:hAnsi="宋体" w:cs="Times New Roman"/>
          <w:b/>
          <w:bCs/>
          <w:lang w:val="en-US" w:eastAsia="zh-CN" w:bidi="ar-SA"/>
        </w:rPr>
        <w:t>4</w:t>
      </w:r>
      <w:r>
        <w:rPr>
          <w:rStyle w:val="4"/>
          <w:rFonts w:hint="eastAsia" w:ascii="宋体" w:hAnsi="宋体" w:eastAsia="宋体" w:cs="Times New Roman"/>
          <w:b/>
          <w:bCs/>
          <w:lang w:val="en-US" w:eastAsia="zh-CN" w:bidi="ar-SA"/>
        </w:rPr>
        <w:t>分）</w:t>
      </w:r>
    </w:p>
    <w:p>
      <w:pPr>
        <w:pStyle w:val="8"/>
        <w:autoSpaceDE w:val="0"/>
        <w:spacing w:line="240" w:lineRule="auto"/>
        <w:rPr>
          <w:rStyle w:val="4"/>
          <w:rFonts w:ascii="Calibri" w:hAnsi="Calibri" w:eastAsia="宋体" w:cs="Times New Roman"/>
          <w:b/>
          <w:bCs/>
          <w:lang w:val="en-US" w:eastAsia="zh-CN" w:bidi="ar-SA"/>
        </w:rPr>
      </w:pPr>
      <w:r>
        <w:rPr>
          <w:rStyle w:val="4"/>
          <w:rFonts w:hint="eastAsia" w:ascii="宋体" w:hAnsi="宋体" w:eastAsia="宋体" w:cs="宋体"/>
          <w:b/>
          <w:bCs/>
          <w:lang w:val="en-US" w:eastAsia="zh-CN" w:bidi="ar-SA"/>
        </w:rPr>
        <w:t>④</w:t>
      </w:r>
      <w:r>
        <w:rPr>
          <w:rStyle w:val="4"/>
          <w:rFonts w:hint="eastAsia" w:ascii="宋体" w:hAnsi="宋体" w:eastAsia="宋体" w:cs="Times New Roman"/>
          <w:b/>
          <w:bCs/>
          <w:lang w:val="en-US" w:eastAsia="zh-CN" w:bidi="ar-SA"/>
        </w:rPr>
        <w:t>电动自行车绿色环保，符合国家政策要求，满足了人们保护环境、绿色消费的要求。(</w:t>
      </w:r>
      <w:r>
        <w:rPr>
          <w:rStyle w:val="4"/>
          <w:rFonts w:hint="eastAsia" w:ascii="宋体" w:hAnsi="宋体" w:cs="Times New Roman"/>
          <w:b/>
          <w:bCs/>
          <w:lang w:val="en-US" w:eastAsia="zh-CN" w:bidi="ar-SA"/>
        </w:rPr>
        <w:t>4</w:t>
      </w:r>
      <w:r>
        <w:rPr>
          <w:rStyle w:val="4"/>
          <w:rFonts w:hint="eastAsia" w:ascii="宋体" w:hAnsi="宋体" w:eastAsia="宋体" w:cs="Times New Roman"/>
          <w:b/>
          <w:bCs/>
          <w:lang w:val="en-US" w:eastAsia="zh-CN" w:bidi="ar-SA"/>
        </w:rPr>
        <w:t>分）</w:t>
      </w:r>
    </w:p>
    <w:p>
      <w:pPr>
        <w:pStyle w:val="7"/>
        <w:numPr>
          <w:ilvl w:val="0"/>
          <w:numId w:val="0"/>
        </w:numPr>
        <w:spacing w:line="240" w:lineRule="auto"/>
        <w:jc w:val="left"/>
        <w:textAlignment w:val="center"/>
        <w:rPr>
          <w:rFonts w:eastAsia="Times New Roman"/>
          <w:b/>
          <w:color w:val="000000"/>
          <w:sz w:val="24"/>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Times New Romance">
    <w:altName w:val="Times New Roman"/>
    <w:panose1 w:val="00000000000000000000"/>
    <w:charset w:val="00"/>
    <w:family w:val="auto"/>
    <w:pitch w:val="default"/>
    <w:sig w:usb0="00000000" w:usb1="00000000" w:usb2="00000000"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tabs>
        <w:tab w:val="left" w:pos="3119"/>
        <w:tab w:val="left" w:pos="13491"/>
        <w:tab w:val="clear" w:pos="4153"/>
        <w:tab w:val="clear" w:pos="8306"/>
      </w:tabs>
      <w:adjustRightInd w:val="0"/>
      <w:ind w:firstLine="1033" w:firstLineChars="492"/>
      <w:rPr>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firstLine="5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2" o:spid="_x0000_s2049" o:spt="136" type="#_x0000_t136" style="position:absolute;left:0pt;height:41.8pt;width:543.65pt;mso-position-horizontal:center;mso-position-horizontal-relative:margin;mso-position-vertical:center;mso-position-vertical-relative:margin;z-index:-251655168;mso-width-relative:page;mso-height-relative:page;" fillcolor="#FF0000" filled="t" stroked="f" coordsize="21600,21600" o:allowincell="f">
          <v:path/>
          <v:fill on="t" opacity="32768f" focussize="0,0"/>
          <v:stroke on="f"/>
          <v:imagedata o:title=""/>
          <o:lock v:ext="edit"/>
          <v:textpath on="t" fitshape="t" fitpath="t" trim="t" xscale="f" string="高考资源网（www.ks5u.com）" style="font-family:宋体;font-size:8pt;v-same-letter-heights:f;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1" o:spid="_x0000_s2050" o:spt="136" type="#_x0000_t136" style="position:absolute;left:0pt;height:41.8pt;width:543.65pt;mso-position-horizontal:center;mso-position-horizontal-relative:margin;mso-position-vertical:center;mso-position-vertical-relative:margin;z-index:-251656192;mso-width-relative:page;mso-height-relative:page;" fillcolor="#FF0000" filled="t" stroked="f" coordsize="21600,21600" o:allowincell="f">
          <v:path/>
          <v:fill on="t" opacity="32768f" focussize="0,0"/>
          <v:stroke on="f"/>
          <v:imagedata o:title=""/>
          <o:lock v:ext="edit"/>
          <v:textpath on="t" fitshape="t" fitpath="t" trim="t" xscale="f" string="高考资源网（www.ks5u.com）" style="font-family:宋体;font-size:8pt;v-same-letter-heights:f;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6ED5B4"/>
    <w:multiLevelType w:val="singleLevel"/>
    <w:tmpl w:val="B96ED5B4"/>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documentProtection w:enforcement="0"/>
  <w:defaultTabStop w:val="420"/>
  <w:drawingGridVerticalSpacing w:val="156"/>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298200BC"/>
    <w:rsid w:val="752C133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Calibri" w:hAnsi="Calibri" w:eastAsia="宋体" w:cs="Times New Roman"/>
      <w:kern w:val="2"/>
      <w:sz w:val="21"/>
      <w:szCs w:val="22"/>
      <w:lang w:val="en-US" w:eastAsia="zh-CN" w:bidi="ar-SA"/>
    </w:rPr>
  </w:style>
  <w:style w:type="character" w:default="1" w:styleId="4">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unhideWhenUsed/>
    <w:qFormat/>
    <w:uiPriority w:val="0"/>
    <w:pPr>
      <w:tabs>
        <w:tab w:val="center" w:pos="4153"/>
        <w:tab w:val="right" w:pos="8306"/>
      </w:tabs>
      <w:snapToGrid w:val="0"/>
      <w:spacing w:line="240" w:lineRule="auto"/>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7">
    <w:name w:val="Normal_1"/>
    <w:qFormat/>
    <w:uiPriority w:val="0"/>
    <w:pPr>
      <w:widowControl w:val="0"/>
      <w:spacing w:after="200" w:line="276" w:lineRule="auto"/>
      <w:jc w:val="both"/>
    </w:pPr>
    <w:rPr>
      <w:rFonts w:ascii="Times New Roman" w:hAnsi="Times New Roman" w:eastAsia="宋体" w:cs="Times New Roman"/>
      <w:kern w:val="2"/>
      <w:sz w:val="21"/>
      <w:szCs w:val="22"/>
      <w:lang w:bidi="ar-SA"/>
    </w:rPr>
  </w:style>
  <w:style w:type="paragraph" w:customStyle="1" w:styleId="8">
    <w:name w:val="Normal_0"/>
    <w:qFormat/>
    <w:uiPriority w:val="0"/>
    <w:pPr>
      <w:widowControl w:val="0"/>
      <w:adjustRightInd w:val="0"/>
      <w:spacing w:after="200" w:line="312" w:lineRule="atLeast"/>
      <w:jc w:val="both"/>
      <w:textAlignment w:val="baseline"/>
    </w:pPr>
    <w:rPr>
      <w:rFonts w:ascii="Calibri" w:hAnsi="Calibri"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12.png"/><Relationship Id="rId18" Type="http://schemas.openxmlformats.org/officeDocument/2006/relationships/image" Target="media/image11.png"/><Relationship Id="rId17" Type="http://schemas.openxmlformats.org/officeDocument/2006/relationships/image" Target="media/image10.png"/><Relationship Id="rId16" Type="http://schemas.openxmlformats.org/officeDocument/2006/relationships/image" Target="media/image9.png"/><Relationship Id="rId15" Type="http://schemas.openxmlformats.org/officeDocument/2006/relationships/image" Target="media/image8.png"/><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2050"/>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131</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Administrator</cp:lastModifiedBy>
  <dcterms:modified xsi:type="dcterms:W3CDTF">2019-06-19T00:14:26Z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KSORubyTemplateID" linkTarget="0">
    <vt:lpwstr>6</vt:lpwstr>
  </property>
</Properties>
</file>