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240" w:lineRule="auto"/>
        <w:ind w:firstLine="360" w:firstLineChars="100"/>
        <w:rPr>
          <w:rFonts w:ascii="楷体" w:hAnsi="楷体" w:eastAsia="楷体"/>
          <w:color w:val="000000"/>
          <w:sz w:val="36"/>
          <w:szCs w:val="36"/>
        </w:rPr>
      </w:pPr>
      <w:r>
        <w:rPr>
          <w:rFonts w:hint="eastAsia" w:ascii="楷体" w:hAnsi="楷体" w:eastAsia="楷体"/>
          <w:color w:val="000000"/>
          <w:sz w:val="36"/>
          <w:szCs w:val="36"/>
        </w:rPr>
        <w:pict>
          <v:shape id="_x0000_s1025" o:spid="_x0000_s1025" o:spt="75" type="#_x0000_t75" style="position:absolute;left:0pt;margin-left:873pt;margin-top:923pt;height:32pt;width:27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楷体" w:hAnsi="楷体" w:eastAsia="楷体"/>
          <w:color w:val="000000"/>
          <w:sz w:val="36"/>
          <w:szCs w:val="36"/>
        </w:rPr>
        <w:t>民勤一中2018</w:t>
      </w:r>
      <w:r>
        <w:rPr>
          <w:rFonts w:ascii="楷体" w:hAnsi="楷体" w:eastAsia="楷体"/>
          <w:color w:val="000000"/>
          <w:sz w:val="36"/>
          <w:szCs w:val="36"/>
        </w:rPr>
        <w:t>—</w:t>
      </w:r>
      <w:r>
        <w:rPr>
          <w:rFonts w:hint="eastAsia" w:ascii="楷体" w:hAnsi="楷体" w:eastAsia="楷体"/>
          <w:color w:val="000000"/>
          <w:sz w:val="36"/>
          <w:szCs w:val="36"/>
        </w:rPr>
        <w:t>2019学年第二学期第一次月考试卷</w:t>
      </w:r>
    </w:p>
    <w:p>
      <w:pPr>
        <w:pStyle w:val="8"/>
        <w:spacing w:line="240" w:lineRule="auto"/>
        <w:ind w:firstLine="3401" w:firstLineChars="945"/>
        <w:rPr>
          <w:rFonts w:ascii="楷体" w:hAnsi="楷体" w:eastAsia="楷体"/>
          <w:color w:val="000000"/>
          <w:sz w:val="22"/>
        </w:rPr>
      </w:pPr>
      <w:r>
        <w:rPr>
          <w:rFonts w:hint="eastAsia" w:ascii="楷体" w:hAnsi="楷体" w:eastAsia="楷体"/>
          <w:color w:val="000000"/>
          <w:sz w:val="36"/>
          <w:szCs w:val="36"/>
        </w:rPr>
        <w:t xml:space="preserve">高一政治（文）     </w:t>
      </w:r>
      <w:r>
        <w:rPr>
          <w:rFonts w:hint="eastAsia" w:ascii="楷体" w:hAnsi="楷体" w:eastAsia="楷体"/>
          <w:color w:val="000000"/>
          <w:sz w:val="22"/>
        </w:rPr>
        <w:t>命题人：王兴平</w:t>
      </w:r>
    </w:p>
    <w:p>
      <w:pPr>
        <w:pStyle w:val="8"/>
        <w:spacing w:line="240" w:lineRule="auto"/>
        <w:ind w:firstLine="2692" w:firstLineChars="1224"/>
        <w:rPr>
          <w:rFonts w:ascii="华文中宋" w:hAnsi="华文中宋" w:eastAsia="华文中宋"/>
          <w:color w:val="000000"/>
          <w:sz w:val="22"/>
        </w:rPr>
      </w:pPr>
      <w:r>
        <w:rPr>
          <w:rFonts w:hint="eastAsia" w:ascii="华文中宋" w:hAnsi="华文中宋" w:eastAsia="华文中宋"/>
          <w:color w:val="000000"/>
          <w:sz w:val="22"/>
        </w:rPr>
        <w:t>（时间：80分钟   总分：100分）</w:t>
      </w:r>
    </w:p>
    <w:p>
      <w:pPr>
        <w:spacing w:line="240" w:lineRule="auto"/>
        <w:jc w:val="left"/>
        <w:outlineLvl w:val="0"/>
        <w:rPr>
          <w:rFonts w:ascii="华文中宋" w:hAnsi="华文中宋" w:eastAsia="华文中宋"/>
        </w:rPr>
      </w:pPr>
      <w:r>
        <w:rPr>
          <w:rFonts w:hint="eastAsia" w:ascii="华文中宋" w:hAnsi="华文中宋" w:eastAsia="华文中宋"/>
        </w:rPr>
        <w:t>一、选择题（下列各小题的选项中，只有一个符合题意。每题</w:t>
      </w:r>
      <w:r>
        <w:rPr>
          <w:rFonts w:ascii="华文中宋" w:hAnsi="华文中宋" w:eastAsia="华文中宋"/>
        </w:rPr>
        <w:t>2</w:t>
      </w:r>
      <w:r>
        <w:rPr>
          <w:rFonts w:hint="eastAsia" w:ascii="华文中宋" w:hAnsi="华文中宋" w:eastAsia="华文中宋"/>
        </w:rPr>
        <w:t>分，共50分）</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1. 2018年，人民币汇率贬值的压力依然存在。假设其他条件不变,下列对人民币汇率贬值现象认识正确的是(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A.有利于我国对外投资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B. 出国留学和旅游的成本将下降</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C. 我国产品在美国市场竞争力上升  </w:t>
      </w:r>
      <w:r>
        <w:rPr>
          <w:rFonts w:hint="eastAsia" w:ascii="华文中宋" w:hAnsi="华文中宋" w:eastAsia="华文中宋"/>
          <w:szCs w:val="21"/>
        </w:rPr>
        <w:tab/>
      </w:r>
      <w:r>
        <w:rPr>
          <w:rFonts w:hint="eastAsia" w:ascii="华文中宋" w:hAnsi="华文中宋" w:eastAsia="华文中宋"/>
          <w:szCs w:val="21"/>
        </w:rPr>
        <w:t>D. 有利于我国进口外国商品</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2．国资委通过对中央企业调整和重组，减少了中央企业的数量，并将其中一些中央企业培育为具有国际竞争力的大企业集团。这样做(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①有利于增强国有经济在关键领域的控制力 </w:t>
      </w:r>
      <w:r>
        <w:rPr>
          <w:rFonts w:hint="eastAsia" w:ascii="华文中宋" w:hAnsi="华文中宋" w:eastAsia="华文中宋"/>
          <w:szCs w:val="21"/>
        </w:rPr>
        <w:tab/>
      </w:r>
      <w:r>
        <w:rPr>
          <w:rFonts w:hint="eastAsia" w:ascii="华文中宋" w:hAnsi="华文中宋" w:eastAsia="华文中宋"/>
          <w:szCs w:val="21"/>
        </w:rPr>
        <w:t xml:space="preserve">②有利于国有资产在社会总资产中占优势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③有利于国有资产质的提高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④有利于巩固国有经济的主体地位</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A．①③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B．①②　    　</w:t>
      </w:r>
      <w:r>
        <w:rPr>
          <w:rFonts w:hint="eastAsia" w:ascii="华文中宋" w:hAnsi="华文中宋" w:eastAsia="华文中宋"/>
          <w:szCs w:val="21"/>
        </w:rPr>
        <w:tab/>
      </w:r>
      <w:r>
        <w:rPr>
          <w:rFonts w:hint="eastAsia" w:ascii="华文中宋" w:hAnsi="华文中宋" w:eastAsia="华文中宋"/>
          <w:szCs w:val="21"/>
        </w:rPr>
        <w:t xml:space="preserve">C．②④　　  </w:t>
      </w:r>
      <w:r>
        <w:rPr>
          <w:rFonts w:hint="eastAsia" w:ascii="华文中宋" w:hAnsi="华文中宋" w:eastAsia="华文中宋"/>
          <w:szCs w:val="21"/>
        </w:rPr>
        <w:tab/>
      </w:r>
      <w:r>
        <w:rPr>
          <w:rFonts w:hint="eastAsia" w:ascii="华文中宋" w:hAnsi="华文中宋" w:eastAsia="华文中宋"/>
          <w:szCs w:val="21"/>
        </w:rPr>
        <w:t>D．③④</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3．在劳动争议中，权益受侵犯的经常是青年农民工、女工、私营企业职工，争议的内容经常是劳动工资无保证、超时劳动无报酬、社会保险无人管、劳动安全无保障，解决争议时经常是劳动者缺乏维权的依据。劳动者维护自己合法权益的依据是(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A．履行劳动者义务</w:t>
      </w:r>
      <w:r>
        <w:rPr>
          <w:rFonts w:hint="eastAsia" w:ascii="华文中宋" w:hAnsi="华文中宋" w:eastAsia="华文中宋"/>
          <w:szCs w:val="21"/>
        </w:rPr>
        <w:tab/>
      </w:r>
      <w:r>
        <w:rPr>
          <w:rFonts w:hint="eastAsia" w:ascii="华文中宋" w:hAnsi="华文中宋" w:eastAsia="华文中宋"/>
          <w:szCs w:val="21"/>
        </w:rPr>
        <w:t xml:space="preserve">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B．依法签订的劳动合同</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C．权利意识和法律意识</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D．劳动者的主人翁地位</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4．收入分配制度改革是近年来民众关心的热点问题之一。“事不公则心不平，心不平则气不顺，气不顺则难和谐”。从效率与公平的关系来看，这强调了</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A．合理的收入分配制度是社会公平的重要体现</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B．效率提高意味着资源的节约和社会财富的增加</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C．公平是提高经济效率的保证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D．效率是公平的物质前提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5．2017年中央经济工作会议于12月20日在北京闭幕。会议定调2018年中国经济工作，明确继续实施积极的财政政策和稳健的货币政策。下列属于实施积极的财政政策的措施有（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①减少税收，刺激总需求        ②增加税收，抑制总需求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③增加政府的财政支出          ④减少政府的财政支出</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A．①②    </w:t>
      </w:r>
      <w:r>
        <w:rPr>
          <w:rFonts w:hint="eastAsia" w:ascii="华文中宋" w:hAnsi="华文中宋" w:eastAsia="华文中宋"/>
          <w:szCs w:val="21"/>
        </w:rPr>
        <w:tab/>
      </w:r>
      <w:r>
        <w:rPr>
          <w:rFonts w:hint="eastAsia" w:ascii="华文中宋" w:hAnsi="华文中宋" w:eastAsia="华文中宋"/>
          <w:szCs w:val="21"/>
        </w:rPr>
        <w:t xml:space="preserve">   </w:t>
      </w:r>
      <w:r>
        <w:rPr>
          <w:rFonts w:hint="eastAsia" w:ascii="华文中宋" w:hAnsi="华文中宋" w:eastAsia="华文中宋"/>
          <w:szCs w:val="21"/>
        </w:rPr>
        <w:tab/>
      </w:r>
      <w:r>
        <w:rPr>
          <w:rFonts w:hint="eastAsia" w:ascii="华文中宋" w:hAnsi="华文中宋" w:eastAsia="华文中宋"/>
          <w:szCs w:val="21"/>
        </w:rPr>
        <w:t xml:space="preserve">B．①④　  </w:t>
      </w:r>
      <w:r>
        <w:rPr>
          <w:rFonts w:hint="eastAsia" w:ascii="华文中宋" w:hAnsi="华文中宋" w:eastAsia="华文中宋"/>
          <w:szCs w:val="21"/>
        </w:rPr>
        <w:tab/>
      </w:r>
      <w:r>
        <w:rPr>
          <w:rFonts w:hint="eastAsia" w:ascii="华文中宋" w:hAnsi="华文中宋" w:eastAsia="华文中宋"/>
          <w:szCs w:val="21"/>
        </w:rPr>
        <w:t xml:space="preserve">  </w:t>
      </w:r>
      <w:r>
        <w:rPr>
          <w:rFonts w:hint="eastAsia" w:ascii="华文中宋" w:hAnsi="华文中宋" w:eastAsia="华文中宋"/>
          <w:szCs w:val="21"/>
        </w:rPr>
        <w:tab/>
      </w:r>
      <w:r>
        <w:rPr>
          <w:rFonts w:hint="eastAsia" w:ascii="华文中宋" w:hAnsi="华文中宋" w:eastAsia="华文中宋"/>
          <w:szCs w:val="21"/>
        </w:rPr>
        <w:t xml:space="preserve">C．①③　   </w:t>
      </w:r>
      <w:r>
        <w:rPr>
          <w:rFonts w:hint="eastAsia" w:ascii="华文中宋" w:hAnsi="华文中宋" w:eastAsia="华文中宋"/>
          <w:szCs w:val="21"/>
        </w:rPr>
        <w:tab/>
      </w:r>
      <w:r>
        <w:rPr>
          <w:rFonts w:hint="eastAsia" w:ascii="华文中宋" w:hAnsi="华文中宋" w:eastAsia="华文中宋"/>
          <w:szCs w:val="21"/>
        </w:rPr>
        <w:t xml:space="preserve">  D．②④</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6.自2017年7月1日起，增值税税率结构简化，根据试点方案，在现行增值税17%和13%两档税率的基础上，新增设11%和6%两档低税率。营业税改增值税有利于（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①防止前一生产经营环节企业的偷漏税行为　②避免对一个经营额重复征税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③调节个人收入分配 　                   ④杜绝企业的偷漏税行为</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A．①②</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B．②④</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C．①③</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D．③④</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7.为进一步遏制部分城市房价过快上涨，国家有关部委近日分别出台措施巩固房地产市场调控成果。其中，调整住房交易环节的契税和个人所得税优惠政策，加快推进房产税改革试点工作，并逐步扩大到全国。这是国家宏观调控的（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A.经济手段     </w:t>
      </w:r>
      <w:r>
        <w:rPr>
          <w:rFonts w:hint="eastAsia" w:ascii="华文中宋" w:hAnsi="华文中宋" w:eastAsia="华文中宋"/>
          <w:szCs w:val="21"/>
        </w:rPr>
        <w:tab/>
      </w:r>
      <w:r>
        <w:rPr>
          <w:rFonts w:hint="eastAsia" w:ascii="华文中宋" w:hAnsi="华文中宋" w:eastAsia="华文中宋"/>
          <w:szCs w:val="21"/>
        </w:rPr>
        <w:t xml:space="preserve">B.法律手段       </w:t>
      </w:r>
      <w:r>
        <w:rPr>
          <w:rFonts w:hint="eastAsia" w:ascii="华文中宋" w:hAnsi="华文中宋" w:eastAsia="华文中宋"/>
          <w:szCs w:val="21"/>
        </w:rPr>
        <w:tab/>
      </w:r>
      <w:r>
        <w:rPr>
          <w:rFonts w:hint="eastAsia" w:ascii="华文中宋" w:hAnsi="华文中宋" w:eastAsia="华文中宋"/>
          <w:szCs w:val="21"/>
        </w:rPr>
        <w:t xml:space="preserve">C.行政手段      </w:t>
      </w:r>
      <w:r>
        <w:rPr>
          <w:rFonts w:hint="eastAsia" w:ascii="华文中宋" w:hAnsi="华文中宋" w:eastAsia="华文中宋"/>
          <w:szCs w:val="21"/>
        </w:rPr>
        <w:tab/>
      </w:r>
      <w:r>
        <w:rPr>
          <w:rFonts w:hint="eastAsia" w:ascii="华文中宋" w:hAnsi="华文中宋" w:eastAsia="华文中宋"/>
          <w:szCs w:val="21"/>
        </w:rPr>
        <w:t>D.财政手段</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8.为提升陶瓷行业污染治理水平,消减大气污染物排放总量,佛山将从2017年10月1日开始,实行排放浓度和排放总量双达标控制。该措施的实施（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①有利于促进经济快速发展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 xml:space="preserve">②可推进产业结构调整，经济发展方式转变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③有利于推动节能减排，促进绿色发展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④目的是实现创新驱动，推动城乡一体化</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A. ①②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B.③④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C.②③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D.②④</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9．之所以要充分发挥市场在配置资源的决定性作用，是因为通过市场可以(</w:t>
      </w:r>
      <w:r>
        <w:rPr>
          <w:rFonts w:hint="eastAsia" w:ascii="华文中宋" w:hAnsi="华文中宋" w:eastAsia="华文中宋" w:cs="宋体"/>
          <w:szCs w:val="21"/>
        </w:rPr>
        <w:t>  </w:t>
      </w:r>
      <w:r>
        <w:rPr>
          <w:rFonts w:hint="eastAsia" w:ascii="华文中宋" w:hAnsi="华文中宋" w:eastAsia="华文中宋"/>
          <w:szCs w:val="21"/>
        </w:rPr>
        <w:t>)</w:t>
      </w:r>
      <w:r>
        <w:rPr>
          <w:rFonts w:hint="eastAsia" w:ascii="华文中宋" w:hAnsi="华文中宋" w:eastAsia="华文中宋" w:cs="宋体"/>
          <w:szCs w:val="21"/>
        </w:rPr>
        <w:t>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①有效地调节社会资源的分配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②引导企业按照社会需要组织生产经营</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③对商品生产者实行优胜劣汰的选择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④确保市场经济健康、有序的发展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A．①②③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 xml:space="preserve">B．①②④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 xml:space="preserve">C．②③④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D．①③④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10．目前，我国已成为世界第二大贸易国和第一大出口国。但同时也成为遭遇贸易摩擦最多的国家，成为全球受贸易保护措施伤害最重的国家。为此，我国企业应(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fldChar w:fldCharType="begin"/>
      </w:r>
      <w:r>
        <w:rPr>
          <w:rFonts w:hint="eastAsia" w:ascii="华文中宋" w:hAnsi="华文中宋" w:eastAsia="华文中宋"/>
          <w:szCs w:val="21"/>
        </w:rPr>
        <w:instrText xml:space="preserve"> = 1 \* GB3 </w:instrText>
      </w:r>
      <w:r>
        <w:rPr>
          <w:rFonts w:hint="eastAsia" w:ascii="华文中宋" w:hAnsi="华文中宋" w:eastAsia="华文中宋"/>
          <w:szCs w:val="21"/>
        </w:rPr>
        <w:fldChar w:fldCharType="separate"/>
      </w:r>
      <w:r>
        <w:rPr>
          <w:rFonts w:hint="eastAsia" w:ascii="华文中宋" w:hAnsi="华文中宋" w:eastAsia="华文中宋"/>
          <w:szCs w:val="21"/>
        </w:rPr>
        <w:t>①</w:t>
      </w:r>
      <w:r>
        <w:rPr>
          <w:rFonts w:hint="eastAsia" w:ascii="华文中宋" w:hAnsi="华文中宋" w:eastAsia="华文中宋"/>
          <w:szCs w:val="21"/>
        </w:rPr>
        <w:fldChar w:fldCharType="end"/>
      </w:r>
      <w:r>
        <w:rPr>
          <w:rFonts w:hint="eastAsia" w:ascii="华文中宋" w:hAnsi="华文中宋" w:eastAsia="华文中宋"/>
          <w:szCs w:val="21"/>
        </w:rPr>
        <w:t>树立规则意识和利用WTO规则应对</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fldChar w:fldCharType="begin"/>
      </w:r>
      <w:r>
        <w:rPr>
          <w:rFonts w:hint="eastAsia" w:ascii="华文中宋" w:hAnsi="华文中宋" w:eastAsia="华文中宋"/>
          <w:szCs w:val="21"/>
        </w:rPr>
        <w:instrText xml:space="preserve"> = 2 \* GB3 </w:instrText>
      </w:r>
      <w:r>
        <w:rPr>
          <w:rFonts w:hint="eastAsia" w:ascii="华文中宋" w:hAnsi="华文中宋" w:eastAsia="华文中宋"/>
          <w:szCs w:val="21"/>
        </w:rPr>
        <w:fldChar w:fldCharType="separate"/>
      </w:r>
      <w:r>
        <w:rPr>
          <w:rFonts w:hint="eastAsia" w:ascii="华文中宋" w:hAnsi="华文中宋" w:eastAsia="华文中宋"/>
          <w:szCs w:val="21"/>
        </w:rPr>
        <w:t>②</w:t>
      </w:r>
      <w:r>
        <w:rPr>
          <w:rFonts w:hint="eastAsia" w:ascii="华文中宋" w:hAnsi="华文中宋" w:eastAsia="华文中宋"/>
          <w:szCs w:val="21"/>
        </w:rPr>
        <w:fldChar w:fldCharType="end"/>
      </w:r>
      <w:r>
        <w:rPr>
          <w:rFonts w:hint="eastAsia" w:ascii="华文中宋" w:hAnsi="华文中宋" w:eastAsia="华文中宋"/>
          <w:szCs w:val="21"/>
        </w:rPr>
        <w:t xml:space="preserve">采取贸易保护主义保护自身利益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fldChar w:fldCharType="begin"/>
      </w:r>
      <w:r>
        <w:rPr>
          <w:rFonts w:hint="eastAsia" w:ascii="华文中宋" w:hAnsi="华文中宋" w:eastAsia="华文中宋"/>
          <w:szCs w:val="21"/>
        </w:rPr>
        <w:instrText xml:space="preserve"> = 3 \* GB3 </w:instrText>
      </w:r>
      <w:r>
        <w:rPr>
          <w:rFonts w:hint="eastAsia" w:ascii="华文中宋" w:hAnsi="华文中宋" w:eastAsia="华文中宋"/>
          <w:szCs w:val="21"/>
        </w:rPr>
        <w:fldChar w:fldCharType="separate"/>
      </w:r>
      <w:r>
        <w:rPr>
          <w:rFonts w:hint="eastAsia" w:ascii="华文中宋" w:hAnsi="华文中宋" w:eastAsia="华文中宋"/>
          <w:szCs w:val="21"/>
        </w:rPr>
        <w:t>③</w:t>
      </w:r>
      <w:r>
        <w:rPr>
          <w:rFonts w:hint="eastAsia" w:ascii="华文中宋" w:hAnsi="华文中宋" w:eastAsia="华文中宋"/>
          <w:szCs w:val="21"/>
        </w:rPr>
        <w:fldChar w:fldCharType="end"/>
      </w:r>
      <w:r>
        <w:rPr>
          <w:rFonts w:hint="eastAsia" w:ascii="华文中宋" w:hAnsi="华文中宋" w:eastAsia="华文中宋"/>
          <w:szCs w:val="21"/>
        </w:rPr>
        <w:t xml:space="preserve">规范自己的行为，加强行业自律       </w:t>
      </w:r>
      <w:r>
        <w:rPr>
          <w:rFonts w:hint="eastAsia" w:ascii="华文中宋" w:hAnsi="华文中宋" w:eastAsia="华文中宋"/>
          <w:szCs w:val="21"/>
        </w:rPr>
        <w:tab/>
      </w:r>
      <w:r>
        <w:rPr>
          <w:rFonts w:hint="eastAsia" w:ascii="华文中宋" w:hAnsi="华文中宋" w:eastAsia="华文中宋"/>
          <w:szCs w:val="21"/>
        </w:rPr>
        <w:fldChar w:fldCharType="begin"/>
      </w:r>
      <w:r>
        <w:rPr>
          <w:rFonts w:hint="eastAsia" w:ascii="华文中宋" w:hAnsi="华文中宋" w:eastAsia="华文中宋"/>
          <w:szCs w:val="21"/>
        </w:rPr>
        <w:instrText xml:space="preserve"> = 4 \* GB3 </w:instrText>
      </w:r>
      <w:r>
        <w:rPr>
          <w:rFonts w:hint="eastAsia" w:ascii="华文中宋" w:hAnsi="华文中宋" w:eastAsia="华文中宋"/>
          <w:szCs w:val="21"/>
        </w:rPr>
        <w:fldChar w:fldCharType="separate"/>
      </w:r>
      <w:r>
        <w:rPr>
          <w:rFonts w:hint="eastAsia" w:ascii="华文中宋" w:hAnsi="华文中宋" w:eastAsia="华文中宋"/>
          <w:szCs w:val="21"/>
        </w:rPr>
        <w:t>④</w:t>
      </w:r>
      <w:r>
        <w:rPr>
          <w:rFonts w:hint="eastAsia" w:ascii="华文中宋" w:hAnsi="华文中宋" w:eastAsia="华文中宋"/>
          <w:szCs w:val="21"/>
        </w:rPr>
        <w:fldChar w:fldCharType="end"/>
      </w:r>
      <w:r>
        <w:rPr>
          <w:rFonts w:hint="eastAsia" w:ascii="华文中宋" w:hAnsi="华文中宋" w:eastAsia="华文中宋"/>
          <w:szCs w:val="21"/>
        </w:rPr>
        <w:t>放慢“走出去”的步伐</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A．</w:t>
      </w:r>
      <w:r>
        <w:rPr>
          <w:rFonts w:hint="eastAsia" w:ascii="华文中宋" w:hAnsi="华文中宋" w:eastAsia="华文中宋"/>
          <w:szCs w:val="21"/>
        </w:rPr>
        <w:fldChar w:fldCharType="begin"/>
      </w:r>
      <w:r>
        <w:rPr>
          <w:rFonts w:hint="eastAsia" w:ascii="华文中宋" w:hAnsi="华文中宋" w:eastAsia="华文中宋"/>
          <w:szCs w:val="21"/>
        </w:rPr>
        <w:instrText xml:space="preserve"> = 1 \* GB3 </w:instrText>
      </w:r>
      <w:r>
        <w:rPr>
          <w:rFonts w:hint="eastAsia" w:ascii="华文中宋" w:hAnsi="华文中宋" w:eastAsia="华文中宋"/>
          <w:szCs w:val="21"/>
        </w:rPr>
        <w:fldChar w:fldCharType="separate"/>
      </w:r>
      <w:r>
        <w:rPr>
          <w:rFonts w:hint="eastAsia" w:ascii="华文中宋" w:hAnsi="华文中宋" w:eastAsia="华文中宋"/>
          <w:szCs w:val="21"/>
        </w:rPr>
        <w:t>①</w:t>
      </w:r>
      <w:r>
        <w:rPr>
          <w:rFonts w:hint="eastAsia" w:ascii="华文中宋" w:hAnsi="华文中宋" w:eastAsia="华文中宋"/>
          <w:szCs w:val="21"/>
        </w:rPr>
        <w:fldChar w:fldCharType="end"/>
      </w:r>
      <w:r>
        <w:rPr>
          <w:rFonts w:hint="eastAsia" w:ascii="华文中宋" w:hAnsi="华文中宋" w:eastAsia="华文中宋"/>
          <w:szCs w:val="21"/>
        </w:rPr>
        <w:fldChar w:fldCharType="begin"/>
      </w:r>
      <w:r>
        <w:rPr>
          <w:rFonts w:hint="eastAsia" w:ascii="华文中宋" w:hAnsi="华文中宋" w:eastAsia="华文中宋"/>
          <w:szCs w:val="21"/>
        </w:rPr>
        <w:instrText xml:space="preserve"> = 3 \* GB3 </w:instrText>
      </w:r>
      <w:r>
        <w:rPr>
          <w:rFonts w:hint="eastAsia" w:ascii="华文中宋" w:hAnsi="华文中宋" w:eastAsia="华文中宋"/>
          <w:szCs w:val="21"/>
        </w:rPr>
        <w:fldChar w:fldCharType="separate"/>
      </w:r>
      <w:r>
        <w:rPr>
          <w:rFonts w:hint="eastAsia" w:ascii="华文中宋" w:hAnsi="华文中宋" w:eastAsia="华文中宋"/>
          <w:szCs w:val="21"/>
        </w:rPr>
        <w:t>③</w:t>
      </w:r>
      <w:r>
        <w:rPr>
          <w:rFonts w:hint="eastAsia" w:ascii="华文中宋" w:hAnsi="华文中宋" w:eastAsia="华文中宋"/>
          <w:szCs w:val="21"/>
        </w:rPr>
        <w:fldChar w:fldCharType="end"/>
      </w:r>
      <w:r>
        <w:rPr>
          <w:rFonts w:hint="eastAsia" w:ascii="华文中宋" w:hAnsi="华文中宋" w:eastAsia="华文中宋"/>
          <w:szCs w:val="21"/>
        </w:rPr>
        <w:t xml:space="preserve">         B．</w:t>
      </w:r>
      <w:r>
        <w:rPr>
          <w:rFonts w:hint="eastAsia" w:ascii="华文中宋" w:hAnsi="华文中宋" w:eastAsia="华文中宋"/>
          <w:szCs w:val="21"/>
        </w:rPr>
        <w:fldChar w:fldCharType="begin"/>
      </w:r>
      <w:r>
        <w:rPr>
          <w:rFonts w:hint="eastAsia" w:ascii="华文中宋" w:hAnsi="华文中宋" w:eastAsia="华文中宋"/>
          <w:szCs w:val="21"/>
        </w:rPr>
        <w:instrText xml:space="preserve"> = 2 \* GB3 </w:instrText>
      </w:r>
      <w:r>
        <w:rPr>
          <w:rFonts w:hint="eastAsia" w:ascii="华文中宋" w:hAnsi="华文中宋" w:eastAsia="华文中宋"/>
          <w:szCs w:val="21"/>
        </w:rPr>
        <w:fldChar w:fldCharType="separate"/>
      </w:r>
      <w:r>
        <w:rPr>
          <w:rFonts w:hint="eastAsia" w:ascii="华文中宋" w:hAnsi="华文中宋" w:eastAsia="华文中宋"/>
          <w:szCs w:val="21"/>
        </w:rPr>
        <w:t>②</w:t>
      </w:r>
      <w:r>
        <w:rPr>
          <w:rFonts w:hint="eastAsia" w:ascii="华文中宋" w:hAnsi="华文中宋" w:eastAsia="华文中宋"/>
          <w:szCs w:val="21"/>
        </w:rPr>
        <w:fldChar w:fldCharType="end"/>
      </w:r>
      <w:r>
        <w:rPr>
          <w:rFonts w:hint="eastAsia" w:ascii="华文中宋" w:hAnsi="华文中宋" w:eastAsia="华文中宋"/>
          <w:szCs w:val="21"/>
        </w:rPr>
        <w:fldChar w:fldCharType="begin"/>
      </w:r>
      <w:r>
        <w:rPr>
          <w:rFonts w:hint="eastAsia" w:ascii="华文中宋" w:hAnsi="华文中宋" w:eastAsia="华文中宋"/>
          <w:szCs w:val="21"/>
        </w:rPr>
        <w:instrText xml:space="preserve"> = 3 \* GB3 </w:instrText>
      </w:r>
      <w:r>
        <w:rPr>
          <w:rFonts w:hint="eastAsia" w:ascii="华文中宋" w:hAnsi="华文中宋" w:eastAsia="华文中宋"/>
          <w:szCs w:val="21"/>
        </w:rPr>
        <w:fldChar w:fldCharType="separate"/>
      </w:r>
      <w:r>
        <w:rPr>
          <w:rFonts w:hint="eastAsia" w:ascii="华文中宋" w:hAnsi="华文中宋" w:eastAsia="华文中宋"/>
          <w:szCs w:val="21"/>
        </w:rPr>
        <w:t>③</w:t>
      </w:r>
      <w:r>
        <w:rPr>
          <w:rFonts w:hint="eastAsia" w:ascii="华文中宋" w:hAnsi="华文中宋" w:eastAsia="华文中宋"/>
          <w:szCs w:val="21"/>
        </w:rPr>
        <w:fldChar w:fldCharType="end"/>
      </w:r>
      <w:r>
        <w:rPr>
          <w:rFonts w:hint="eastAsia" w:ascii="华文中宋" w:hAnsi="华文中宋" w:eastAsia="华文中宋"/>
          <w:szCs w:val="21"/>
        </w:rPr>
        <w:t xml:space="preserve">             C．</w:t>
      </w:r>
      <w:r>
        <w:rPr>
          <w:rFonts w:hint="eastAsia" w:ascii="华文中宋" w:hAnsi="华文中宋" w:eastAsia="华文中宋"/>
          <w:szCs w:val="21"/>
        </w:rPr>
        <w:fldChar w:fldCharType="begin"/>
      </w:r>
      <w:r>
        <w:rPr>
          <w:rFonts w:hint="eastAsia" w:ascii="华文中宋" w:hAnsi="华文中宋" w:eastAsia="华文中宋"/>
          <w:szCs w:val="21"/>
        </w:rPr>
        <w:instrText xml:space="preserve"> = 2 \* GB3 </w:instrText>
      </w:r>
      <w:r>
        <w:rPr>
          <w:rFonts w:hint="eastAsia" w:ascii="华文中宋" w:hAnsi="华文中宋" w:eastAsia="华文中宋"/>
          <w:szCs w:val="21"/>
        </w:rPr>
        <w:fldChar w:fldCharType="separate"/>
      </w:r>
      <w:r>
        <w:rPr>
          <w:rFonts w:hint="eastAsia" w:ascii="华文中宋" w:hAnsi="华文中宋" w:eastAsia="华文中宋"/>
          <w:szCs w:val="21"/>
        </w:rPr>
        <w:t>②</w:t>
      </w:r>
      <w:r>
        <w:rPr>
          <w:rFonts w:hint="eastAsia" w:ascii="华文中宋" w:hAnsi="华文中宋" w:eastAsia="华文中宋"/>
          <w:szCs w:val="21"/>
        </w:rPr>
        <w:fldChar w:fldCharType="end"/>
      </w:r>
      <w:r>
        <w:rPr>
          <w:rFonts w:hint="eastAsia" w:ascii="华文中宋" w:hAnsi="华文中宋" w:eastAsia="华文中宋"/>
          <w:szCs w:val="21"/>
        </w:rPr>
        <w:fldChar w:fldCharType="begin"/>
      </w:r>
      <w:r>
        <w:rPr>
          <w:rFonts w:hint="eastAsia" w:ascii="华文中宋" w:hAnsi="华文中宋" w:eastAsia="华文中宋"/>
          <w:szCs w:val="21"/>
        </w:rPr>
        <w:instrText xml:space="preserve"> = 4 \* GB3 </w:instrText>
      </w:r>
      <w:r>
        <w:rPr>
          <w:rFonts w:hint="eastAsia" w:ascii="华文中宋" w:hAnsi="华文中宋" w:eastAsia="华文中宋"/>
          <w:szCs w:val="21"/>
        </w:rPr>
        <w:fldChar w:fldCharType="separate"/>
      </w:r>
      <w:r>
        <w:rPr>
          <w:rFonts w:hint="eastAsia" w:ascii="华文中宋" w:hAnsi="华文中宋" w:eastAsia="华文中宋"/>
          <w:szCs w:val="21"/>
        </w:rPr>
        <w:t>④</w:t>
      </w:r>
      <w:r>
        <w:rPr>
          <w:rFonts w:hint="eastAsia" w:ascii="华文中宋" w:hAnsi="华文中宋" w:eastAsia="华文中宋"/>
          <w:szCs w:val="21"/>
        </w:rPr>
        <w:fldChar w:fldCharType="end"/>
      </w:r>
      <w:r>
        <w:rPr>
          <w:rFonts w:hint="eastAsia" w:ascii="华文中宋" w:hAnsi="华文中宋" w:eastAsia="华文中宋"/>
          <w:szCs w:val="21"/>
        </w:rPr>
        <w:tab/>
      </w:r>
      <w:r>
        <w:rPr>
          <w:rFonts w:hint="eastAsia" w:ascii="华文中宋" w:hAnsi="华文中宋" w:eastAsia="华文中宋"/>
          <w:szCs w:val="21"/>
        </w:rPr>
        <w:t xml:space="preserve">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D．</w:t>
      </w:r>
      <w:r>
        <w:rPr>
          <w:rFonts w:hint="eastAsia" w:ascii="华文中宋" w:hAnsi="华文中宋" w:eastAsia="华文中宋"/>
          <w:szCs w:val="21"/>
        </w:rPr>
        <w:fldChar w:fldCharType="begin"/>
      </w:r>
      <w:r>
        <w:rPr>
          <w:rFonts w:hint="eastAsia" w:ascii="华文中宋" w:hAnsi="华文中宋" w:eastAsia="华文中宋"/>
          <w:szCs w:val="21"/>
        </w:rPr>
        <w:instrText xml:space="preserve"> = 1 \* GB3 </w:instrText>
      </w:r>
      <w:r>
        <w:rPr>
          <w:rFonts w:hint="eastAsia" w:ascii="华文中宋" w:hAnsi="华文中宋" w:eastAsia="华文中宋"/>
          <w:szCs w:val="21"/>
        </w:rPr>
        <w:fldChar w:fldCharType="separate"/>
      </w:r>
      <w:r>
        <w:rPr>
          <w:rFonts w:hint="eastAsia" w:ascii="华文中宋" w:hAnsi="华文中宋" w:eastAsia="华文中宋"/>
          <w:szCs w:val="21"/>
        </w:rPr>
        <w:t>①</w:t>
      </w:r>
      <w:r>
        <w:rPr>
          <w:rFonts w:hint="eastAsia" w:ascii="华文中宋" w:hAnsi="华文中宋" w:eastAsia="华文中宋"/>
          <w:szCs w:val="21"/>
        </w:rPr>
        <w:fldChar w:fldCharType="end"/>
      </w:r>
      <w:r>
        <w:rPr>
          <w:rFonts w:hint="eastAsia" w:ascii="华文中宋" w:hAnsi="华文中宋" w:eastAsia="华文中宋"/>
          <w:szCs w:val="21"/>
        </w:rPr>
        <w:fldChar w:fldCharType="begin"/>
      </w:r>
      <w:r>
        <w:rPr>
          <w:rFonts w:hint="eastAsia" w:ascii="华文中宋" w:hAnsi="华文中宋" w:eastAsia="华文中宋"/>
          <w:szCs w:val="21"/>
        </w:rPr>
        <w:instrText xml:space="preserve"> = 4 \* GB3 </w:instrText>
      </w:r>
      <w:r>
        <w:rPr>
          <w:rFonts w:hint="eastAsia" w:ascii="华文中宋" w:hAnsi="华文中宋" w:eastAsia="华文中宋"/>
          <w:szCs w:val="21"/>
        </w:rPr>
        <w:fldChar w:fldCharType="separate"/>
      </w:r>
      <w:r>
        <w:rPr>
          <w:rFonts w:hint="eastAsia" w:ascii="华文中宋" w:hAnsi="华文中宋" w:eastAsia="华文中宋"/>
          <w:szCs w:val="21"/>
        </w:rPr>
        <w:t>④</w:t>
      </w:r>
      <w:r>
        <w:rPr>
          <w:rFonts w:hint="eastAsia" w:ascii="华文中宋" w:hAnsi="华文中宋" w:eastAsia="华文中宋"/>
          <w:szCs w:val="21"/>
        </w:rPr>
        <w:fldChar w:fldCharType="end"/>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11.在“大众创业，万众创新”的政策号召下，小明和几名同学成立了一家有限责任公司，但在拓展业务的过程中，公司出现了资金短缺的问题。下列能有效解决资金短缺的是(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A. 发行股票，公开募股集资       B. 树立良好资信，申请商业贷款</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C. 发行国债，寻求政策支持       D. 购买商业保险，规避经营风险</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12．习总书记在</w:t>
      </w:r>
      <w:r>
        <w:rPr>
          <w:rFonts w:ascii="华文中宋" w:hAnsi="华文中宋" w:eastAsia="华文中宋"/>
          <w:szCs w:val="21"/>
        </w:rPr>
        <w:t>2018</w:t>
      </w:r>
      <w:r>
        <w:rPr>
          <w:rFonts w:hint="eastAsia" w:ascii="华文中宋" w:hAnsi="华文中宋" w:eastAsia="华文中宋"/>
          <w:szCs w:val="21"/>
        </w:rPr>
        <w:t>年新年贺词中说到：</w:t>
      </w:r>
      <w:r>
        <w:rPr>
          <w:rFonts w:ascii="华文中宋" w:hAnsi="华文中宋" w:eastAsia="华文中宋"/>
          <w:szCs w:val="21"/>
        </w:rPr>
        <w:t>“</w:t>
      </w:r>
      <w:r>
        <w:rPr>
          <w:rFonts w:hint="eastAsia" w:ascii="华文中宋" w:hAnsi="华文中宋" w:eastAsia="华文中宋"/>
          <w:szCs w:val="21"/>
        </w:rPr>
        <w:t>我们增强使命感和责任感，把为人民造福的事情真正办好办实。各级党委、政府和干部要把老百姓的安危冷暖时刻放在心上，以造福人民为最大政绩，想群众之所想，急群众之所急，让人民生活更加幸福美满。</w:t>
      </w:r>
      <w:r>
        <w:rPr>
          <w:rFonts w:ascii="华文中宋" w:hAnsi="华文中宋" w:eastAsia="华文中宋"/>
          <w:szCs w:val="21"/>
        </w:rPr>
        <w:t>”</w:t>
      </w:r>
      <w:r>
        <w:rPr>
          <w:rFonts w:hint="eastAsia" w:ascii="华文中宋" w:hAnsi="华文中宋" w:eastAsia="华文中宋"/>
          <w:szCs w:val="21"/>
        </w:rPr>
        <w:t>关心困难群众，让困难群众的利益得到日益充分实现是我们当前工作的重点。对此认识正确的是（）</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①我国是人民民主专政的社会主义国家</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②国家具有专政职能</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③保障公民当家作主</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④人民民主具有真实性</w:t>
      </w:r>
    </w:p>
    <w:p>
      <w:pPr>
        <w:pStyle w:val="8"/>
        <w:spacing w:line="240" w:lineRule="auto"/>
        <w:jc w:val="left"/>
        <w:rPr>
          <w:rFonts w:ascii="华文中宋" w:hAnsi="华文中宋" w:eastAsia="华文中宋"/>
          <w:szCs w:val="21"/>
        </w:rPr>
      </w:pPr>
      <w:r>
        <w:rPr>
          <w:rFonts w:ascii="华文中宋" w:hAnsi="华文中宋" w:eastAsia="华文中宋"/>
          <w:szCs w:val="21"/>
        </w:rPr>
        <w:t>A</w:t>
      </w:r>
      <w:r>
        <w:rPr>
          <w:rFonts w:hint="eastAsia" w:ascii="华文中宋" w:hAnsi="华文中宋" w:eastAsia="华文中宋"/>
          <w:szCs w:val="21"/>
        </w:rPr>
        <w:t>．①②</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B</w:t>
      </w:r>
      <w:r>
        <w:rPr>
          <w:rFonts w:hint="eastAsia" w:ascii="华文中宋" w:hAnsi="华文中宋" w:eastAsia="华文中宋"/>
          <w:szCs w:val="21"/>
        </w:rPr>
        <w:t>．①③</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C</w:t>
      </w:r>
      <w:r>
        <w:rPr>
          <w:rFonts w:hint="eastAsia" w:ascii="华文中宋" w:hAnsi="华文中宋" w:eastAsia="华文中宋"/>
          <w:szCs w:val="21"/>
        </w:rPr>
        <w:t>．①④</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D</w:t>
      </w:r>
      <w:r>
        <w:rPr>
          <w:rFonts w:hint="eastAsia" w:ascii="华文中宋" w:hAnsi="华文中宋" w:eastAsia="华文中宋"/>
          <w:szCs w:val="21"/>
        </w:rPr>
        <w:t>．②③</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13.</w:t>
      </w:r>
      <w:r>
        <w:rPr>
          <w:rFonts w:ascii="华文中宋" w:hAnsi="华文中宋" w:eastAsia="华文中宋"/>
          <w:szCs w:val="21"/>
        </w:rPr>
        <w:t>“</w:t>
      </w:r>
      <w:r>
        <w:rPr>
          <w:rFonts w:hint="eastAsia" w:ascii="华文中宋" w:hAnsi="华文中宋" w:eastAsia="华文中宋"/>
          <w:szCs w:val="21"/>
        </w:rPr>
        <w:t>要科学统筹各项改革任务，推出一批能叫得响、立得住、群众认可的硬招实招，处理好改革‘最先一公里’和‘最后一公里’的关系，突破‘中梗阻’，防止不作为，吧改革方案的含金量充分展示出来，让人民群众有更多的获得感。”“让人民群众有更多获得感”（）</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①表明社会主义民主是真正的全民的民主</w:t>
      </w:r>
      <w:r>
        <w:rPr>
          <w:rFonts w:hint="eastAsia" w:ascii="华文中宋" w:hAnsi="华文中宋" w:eastAsia="华文中宋"/>
          <w:szCs w:val="21"/>
        </w:rPr>
        <w:tab/>
      </w:r>
      <w:r>
        <w:rPr>
          <w:rFonts w:hint="eastAsia" w:ascii="华文中宋" w:hAnsi="华文中宋" w:eastAsia="华文中宋"/>
          <w:szCs w:val="21"/>
        </w:rPr>
        <w:t xml:space="preserve">②可以调动人民群众参与社会主义建设的积极性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③ 表明社会主义民主是新型的民主，具有真实性 </w:t>
      </w:r>
      <w:r>
        <w:rPr>
          <w:rFonts w:hint="eastAsia" w:ascii="华文中宋" w:hAnsi="华文中宋" w:eastAsia="华文中宋"/>
          <w:szCs w:val="21"/>
        </w:rPr>
        <w:tab/>
      </w:r>
      <w:r>
        <w:rPr>
          <w:rFonts w:hint="eastAsia" w:ascii="华文中宋" w:hAnsi="华文中宋" w:eastAsia="华文中宋"/>
          <w:szCs w:val="21"/>
        </w:rPr>
        <w:t>④ 体现了社会主义超阶级的民主</w:t>
      </w:r>
    </w:p>
    <w:p>
      <w:pPr>
        <w:pStyle w:val="8"/>
        <w:spacing w:line="240" w:lineRule="auto"/>
        <w:jc w:val="left"/>
        <w:rPr>
          <w:rFonts w:ascii="华文中宋" w:hAnsi="华文中宋" w:eastAsia="华文中宋"/>
          <w:szCs w:val="21"/>
        </w:rPr>
      </w:pPr>
      <w:r>
        <w:rPr>
          <w:rFonts w:ascii="华文中宋" w:hAnsi="华文中宋" w:eastAsia="华文中宋"/>
          <w:szCs w:val="21"/>
        </w:rPr>
        <w:t>A</w:t>
      </w:r>
      <w:r>
        <w:rPr>
          <w:rFonts w:hint="eastAsia" w:ascii="华文中宋" w:hAnsi="华文中宋" w:eastAsia="华文中宋"/>
          <w:szCs w:val="21"/>
        </w:rPr>
        <w:t>．①②</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B</w:t>
      </w:r>
      <w:r>
        <w:rPr>
          <w:rFonts w:hint="eastAsia" w:ascii="华文中宋" w:hAnsi="华文中宋" w:eastAsia="华文中宋"/>
          <w:szCs w:val="21"/>
        </w:rPr>
        <w:t>．①④</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C</w:t>
      </w:r>
      <w:r>
        <w:rPr>
          <w:rFonts w:hint="eastAsia" w:ascii="华文中宋" w:hAnsi="华文中宋" w:eastAsia="华文中宋"/>
          <w:szCs w:val="21"/>
        </w:rPr>
        <w:t>．③④</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D</w:t>
      </w:r>
      <w:r>
        <w:rPr>
          <w:rFonts w:hint="eastAsia" w:ascii="华文中宋" w:hAnsi="华文中宋" w:eastAsia="华文中宋"/>
          <w:szCs w:val="21"/>
        </w:rPr>
        <w:t>．②③</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14．</w:t>
      </w:r>
      <w:r>
        <w:rPr>
          <w:rFonts w:ascii="华文中宋" w:hAnsi="华文中宋" w:eastAsia="华文中宋"/>
          <w:szCs w:val="21"/>
        </w:rPr>
        <w:t>201</w:t>
      </w:r>
      <w:r>
        <w:rPr>
          <w:rFonts w:hint="eastAsia" w:ascii="华文中宋" w:hAnsi="华文中宋" w:eastAsia="华文中宋"/>
          <w:szCs w:val="21"/>
        </w:rPr>
        <w:t>8年，我国供给侧改革取得明显成效，宏观经济实现</w:t>
      </w:r>
      <w:r>
        <w:rPr>
          <w:rFonts w:ascii="华文中宋" w:hAnsi="华文中宋" w:eastAsia="华文中宋"/>
          <w:szCs w:val="21"/>
        </w:rPr>
        <w:t>“</w:t>
      </w:r>
      <w:r>
        <w:rPr>
          <w:rFonts w:hint="eastAsia" w:ascii="华文中宋" w:hAnsi="华文中宋" w:eastAsia="华文中宋"/>
          <w:szCs w:val="21"/>
        </w:rPr>
        <w:t>缓中趋稳，稳中向好</w:t>
      </w:r>
      <w:r>
        <w:rPr>
          <w:rFonts w:ascii="华文中宋" w:hAnsi="华文中宋" w:eastAsia="华文中宋"/>
          <w:szCs w:val="21"/>
        </w:rPr>
        <w:t>”</w:t>
      </w:r>
      <w:r>
        <w:rPr>
          <w:rFonts w:hint="eastAsia" w:ascii="华文中宋" w:hAnsi="华文中宋" w:eastAsia="华文中宋"/>
          <w:szCs w:val="21"/>
        </w:rPr>
        <w:t>的态势，有学者向央行建议货币政策向中性回归，在削峰填谷的同时应更关注市场预期平稳。由此可见，该学者行使民主权利（）</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①是人民当家作主的主人翁意识具体体现</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②坚持了权利与义务相统一的原则</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③是通过专家咨询制度实现的</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④是通过社情民意反映制度实现的</w:t>
      </w:r>
    </w:p>
    <w:p>
      <w:pPr>
        <w:pStyle w:val="8"/>
        <w:spacing w:line="240" w:lineRule="auto"/>
        <w:jc w:val="left"/>
        <w:rPr>
          <w:rFonts w:ascii="华文中宋" w:hAnsi="华文中宋" w:eastAsia="华文中宋"/>
          <w:szCs w:val="21"/>
        </w:rPr>
      </w:pPr>
      <w:r>
        <w:rPr>
          <w:rFonts w:ascii="华文中宋" w:hAnsi="华文中宋" w:eastAsia="华文中宋"/>
          <w:szCs w:val="21"/>
        </w:rPr>
        <w:t>A</w:t>
      </w:r>
      <w:r>
        <w:rPr>
          <w:rFonts w:hint="eastAsia" w:ascii="华文中宋" w:hAnsi="华文中宋" w:eastAsia="华文中宋"/>
          <w:szCs w:val="21"/>
        </w:rPr>
        <w:t>．①③</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B</w:t>
      </w:r>
      <w:r>
        <w:rPr>
          <w:rFonts w:hint="eastAsia" w:ascii="华文中宋" w:hAnsi="华文中宋" w:eastAsia="华文中宋"/>
          <w:szCs w:val="21"/>
        </w:rPr>
        <w:t>．②③</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C</w:t>
      </w:r>
      <w:r>
        <w:rPr>
          <w:rFonts w:hint="eastAsia" w:ascii="华文中宋" w:hAnsi="华文中宋" w:eastAsia="华文中宋"/>
          <w:szCs w:val="21"/>
        </w:rPr>
        <w:t>．①④</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D</w:t>
      </w:r>
      <w:r>
        <w:rPr>
          <w:rFonts w:hint="eastAsia" w:ascii="华文中宋" w:hAnsi="华文中宋" w:eastAsia="华文中宋"/>
          <w:szCs w:val="21"/>
        </w:rPr>
        <w:t>．②④</w:t>
      </w:r>
    </w:p>
    <w:p>
      <w:pPr>
        <w:pStyle w:val="8"/>
        <w:tabs>
          <w:tab w:val="left" w:pos="3780"/>
        </w:tabs>
        <w:spacing w:line="240" w:lineRule="auto"/>
        <w:jc w:val="left"/>
        <w:rPr>
          <w:rFonts w:ascii="华文中宋" w:hAnsi="华文中宋" w:eastAsia="华文中宋"/>
          <w:szCs w:val="21"/>
        </w:rPr>
      </w:pPr>
      <w:r>
        <w:rPr>
          <w:rFonts w:hint="eastAsia" w:ascii="华文中宋" w:hAnsi="华文中宋" w:eastAsia="华文中宋"/>
          <w:szCs w:val="21"/>
        </w:rPr>
        <w:t>15．近来，一篇《法治社会不容</w:t>
      </w:r>
      <w:r>
        <w:rPr>
          <w:rFonts w:ascii="华文中宋" w:hAnsi="华文中宋" w:eastAsia="华文中宋"/>
          <w:szCs w:val="21"/>
        </w:rPr>
        <w:t>“</w:t>
      </w:r>
      <w:r>
        <w:rPr>
          <w:rFonts w:hint="eastAsia" w:ascii="华文中宋" w:hAnsi="华文中宋" w:eastAsia="华文中宋"/>
          <w:szCs w:val="21"/>
        </w:rPr>
        <w:t>微博先审判</w:t>
      </w:r>
      <w:r>
        <w:rPr>
          <w:rFonts w:ascii="华文中宋" w:hAnsi="华文中宋" w:eastAsia="华文中宋"/>
          <w:szCs w:val="21"/>
        </w:rPr>
        <w:t>”</w:t>
      </w:r>
      <w:r>
        <w:rPr>
          <w:rFonts w:hint="eastAsia" w:ascii="华文中宋" w:hAnsi="华文中宋" w:eastAsia="华文中宋"/>
          <w:szCs w:val="21"/>
        </w:rPr>
        <w:t>》的文章引发关注，该文针对网络上一些民众对关注度较高的案件进行围观施压的做法提出委婉的批评，强调法治的程序性，提醒公众不能用偏激的观点去施压，甚至</w:t>
      </w:r>
      <w:r>
        <w:rPr>
          <w:rFonts w:ascii="华文中宋" w:hAnsi="华文中宋" w:eastAsia="华文中宋"/>
          <w:szCs w:val="21"/>
        </w:rPr>
        <w:t>“</w:t>
      </w:r>
      <w:r>
        <w:rPr>
          <w:rFonts w:hint="eastAsia" w:ascii="华文中宋" w:hAnsi="华文中宋" w:eastAsia="华文中宋"/>
          <w:szCs w:val="21"/>
        </w:rPr>
        <w:t>绑架</w:t>
      </w:r>
      <w:r>
        <w:rPr>
          <w:rFonts w:ascii="华文中宋" w:hAnsi="华文中宋" w:eastAsia="华文中宋"/>
          <w:szCs w:val="21"/>
        </w:rPr>
        <w:t>”</w:t>
      </w:r>
      <w:r>
        <w:rPr>
          <w:rFonts w:hint="eastAsia" w:ascii="华文中宋" w:hAnsi="华文中宋" w:eastAsia="华文中宋"/>
          <w:szCs w:val="21"/>
        </w:rPr>
        <w:t>法律的正当程序。该文的主旨强调（）</w:t>
      </w:r>
    </w:p>
    <w:p>
      <w:pPr>
        <w:pStyle w:val="8"/>
        <w:tabs>
          <w:tab w:val="left" w:pos="3780"/>
        </w:tabs>
        <w:snapToGrid w:val="0"/>
        <w:spacing w:line="240" w:lineRule="auto"/>
        <w:jc w:val="left"/>
        <w:rPr>
          <w:rFonts w:ascii="华文中宋" w:hAnsi="华文中宋" w:eastAsia="华文中宋"/>
          <w:szCs w:val="21"/>
        </w:rPr>
      </w:pPr>
      <w:r>
        <w:rPr>
          <w:rFonts w:hint="eastAsia" w:ascii="华文中宋" w:hAnsi="华文中宋" w:eastAsia="华文中宋"/>
          <w:szCs w:val="21"/>
        </w:rPr>
        <w:t>①公民权利不能凌驾于法律正当程序之上</w:t>
      </w:r>
      <w:r>
        <w:rPr>
          <w:rFonts w:hint="eastAsia" w:ascii="华文中宋" w:hAnsi="华文中宋" w:eastAsia="华文中宋"/>
          <w:szCs w:val="21"/>
        </w:rPr>
        <w:tab/>
      </w:r>
      <w:r>
        <w:rPr>
          <w:rFonts w:hint="eastAsia" w:ascii="华文中宋" w:hAnsi="华文中宋" w:eastAsia="华文中宋"/>
          <w:szCs w:val="21"/>
        </w:rPr>
        <w:t>②公民应该正确行使基本的民主政治权利</w:t>
      </w:r>
    </w:p>
    <w:p>
      <w:pPr>
        <w:pStyle w:val="8"/>
        <w:tabs>
          <w:tab w:val="left" w:pos="3780"/>
        </w:tabs>
        <w:snapToGrid w:val="0"/>
        <w:spacing w:line="240" w:lineRule="auto"/>
        <w:jc w:val="left"/>
        <w:rPr>
          <w:rFonts w:ascii="华文中宋" w:hAnsi="华文中宋" w:eastAsia="华文中宋"/>
          <w:szCs w:val="21"/>
        </w:rPr>
      </w:pPr>
      <w:r>
        <w:rPr>
          <w:rFonts w:hint="eastAsia" w:ascii="华文中宋" w:hAnsi="华文中宋" w:eastAsia="华文中宋"/>
          <w:szCs w:val="21"/>
        </w:rPr>
        <w:t>③要充分发挥舆论监督制度的高效性作用</w:t>
      </w:r>
      <w:r>
        <w:rPr>
          <w:rFonts w:hint="eastAsia" w:ascii="华文中宋" w:hAnsi="华文中宋" w:eastAsia="华文中宋"/>
          <w:szCs w:val="21"/>
        </w:rPr>
        <w:tab/>
      </w:r>
      <w:r>
        <w:rPr>
          <w:rFonts w:hint="eastAsia" w:ascii="华文中宋" w:hAnsi="华文中宋" w:eastAsia="华文中宋"/>
          <w:szCs w:val="21"/>
        </w:rPr>
        <w:t>④要坚持公民在法律面前一律平等的原则</w:t>
      </w:r>
    </w:p>
    <w:p>
      <w:pPr>
        <w:pStyle w:val="8"/>
        <w:spacing w:line="240" w:lineRule="auto"/>
        <w:jc w:val="left"/>
        <w:rPr>
          <w:rFonts w:ascii="华文中宋" w:hAnsi="华文中宋" w:eastAsia="华文中宋"/>
          <w:szCs w:val="21"/>
        </w:rPr>
      </w:pPr>
      <w:r>
        <w:rPr>
          <w:rFonts w:ascii="华文中宋" w:hAnsi="华文中宋" w:eastAsia="华文中宋"/>
          <w:szCs w:val="21"/>
        </w:rPr>
        <w:t>A</w:t>
      </w:r>
      <w:r>
        <w:rPr>
          <w:rFonts w:hint="eastAsia" w:ascii="华文中宋" w:hAnsi="华文中宋" w:eastAsia="华文中宋"/>
          <w:szCs w:val="21"/>
        </w:rPr>
        <w:t>．</w:t>
      </w:r>
      <w:r>
        <w:rPr>
          <w:rFonts w:hint="eastAsia" w:ascii="华文中宋" w:hAnsi="华文中宋" w:eastAsia="华文中宋" w:cs="宋体"/>
          <w:szCs w:val="21"/>
        </w:rPr>
        <w:t>①②</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B</w:t>
      </w:r>
      <w:r>
        <w:rPr>
          <w:rFonts w:hint="eastAsia" w:ascii="华文中宋" w:hAnsi="华文中宋" w:eastAsia="华文中宋"/>
          <w:szCs w:val="21"/>
        </w:rPr>
        <w:t>．</w:t>
      </w:r>
      <w:r>
        <w:rPr>
          <w:rFonts w:hint="eastAsia" w:ascii="华文中宋" w:hAnsi="华文中宋" w:eastAsia="华文中宋" w:cs="宋体"/>
          <w:szCs w:val="21"/>
        </w:rPr>
        <w:t>①④</w:t>
      </w:r>
      <w:r>
        <w:rPr>
          <w:rFonts w:hint="eastAsia" w:ascii="华文中宋" w:hAnsi="华文中宋" w:eastAsia="华文中宋" w:cs="宋体"/>
          <w:szCs w:val="21"/>
        </w:rPr>
        <w:tab/>
      </w:r>
      <w:r>
        <w:rPr>
          <w:rFonts w:hint="eastAsia" w:ascii="华文中宋" w:hAnsi="华文中宋" w:eastAsia="华文中宋" w:cs="宋体"/>
          <w:szCs w:val="21"/>
        </w:rPr>
        <w:tab/>
      </w:r>
      <w:r>
        <w:rPr>
          <w:rFonts w:hint="eastAsia" w:ascii="华文中宋" w:hAnsi="华文中宋" w:eastAsia="华文中宋" w:cs="宋体"/>
          <w:szCs w:val="21"/>
        </w:rPr>
        <w:tab/>
      </w:r>
      <w:r>
        <w:rPr>
          <w:rFonts w:hint="eastAsia" w:ascii="华文中宋" w:hAnsi="华文中宋" w:eastAsia="华文中宋" w:cs="宋体"/>
          <w:szCs w:val="21"/>
        </w:rPr>
        <w:tab/>
      </w:r>
      <w:r>
        <w:rPr>
          <w:rFonts w:ascii="华文中宋" w:hAnsi="华文中宋" w:eastAsia="华文中宋"/>
          <w:szCs w:val="21"/>
        </w:rPr>
        <w:t>C</w:t>
      </w:r>
      <w:r>
        <w:rPr>
          <w:rFonts w:hint="eastAsia" w:ascii="华文中宋" w:hAnsi="华文中宋" w:eastAsia="华文中宋"/>
          <w:szCs w:val="21"/>
        </w:rPr>
        <w:t>．</w:t>
      </w:r>
      <w:r>
        <w:rPr>
          <w:rFonts w:hint="eastAsia" w:ascii="华文中宋" w:hAnsi="华文中宋" w:eastAsia="华文中宋" w:cs="宋体"/>
          <w:szCs w:val="21"/>
        </w:rPr>
        <w:t>②③</w:t>
      </w:r>
      <w:r>
        <w:rPr>
          <w:rFonts w:hint="eastAsia" w:ascii="华文中宋" w:hAnsi="华文中宋" w:eastAsia="华文中宋" w:cs="宋体"/>
          <w:szCs w:val="21"/>
        </w:rPr>
        <w:tab/>
      </w:r>
      <w:r>
        <w:rPr>
          <w:rFonts w:hint="eastAsia" w:ascii="华文中宋" w:hAnsi="华文中宋" w:eastAsia="华文中宋" w:cs="宋体"/>
          <w:szCs w:val="21"/>
        </w:rPr>
        <w:tab/>
      </w:r>
      <w:r>
        <w:rPr>
          <w:rFonts w:hint="eastAsia" w:ascii="华文中宋" w:hAnsi="华文中宋" w:eastAsia="华文中宋" w:cs="宋体"/>
          <w:szCs w:val="21"/>
        </w:rPr>
        <w:tab/>
      </w:r>
      <w:r>
        <w:rPr>
          <w:rFonts w:hint="eastAsia" w:ascii="华文中宋" w:hAnsi="华文中宋" w:eastAsia="华文中宋" w:cs="宋体"/>
          <w:szCs w:val="21"/>
        </w:rPr>
        <w:tab/>
      </w:r>
      <w:r>
        <w:rPr>
          <w:rFonts w:ascii="华文中宋" w:hAnsi="华文中宋" w:eastAsia="华文中宋"/>
          <w:szCs w:val="21"/>
        </w:rPr>
        <w:t>D</w:t>
      </w:r>
      <w:r>
        <w:rPr>
          <w:rFonts w:hint="eastAsia" w:ascii="华文中宋" w:hAnsi="华文中宋" w:eastAsia="华文中宋"/>
          <w:szCs w:val="21"/>
        </w:rPr>
        <w:t>．</w:t>
      </w:r>
      <w:r>
        <w:rPr>
          <w:rFonts w:hint="eastAsia" w:ascii="华文中宋" w:hAnsi="华文中宋" w:eastAsia="华文中宋" w:cs="宋体"/>
          <w:szCs w:val="21"/>
        </w:rPr>
        <w:t>③④</w:t>
      </w:r>
    </w:p>
    <w:p>
      <w:pPr>
        <w:pStyle w:val="8"/>
        <w:tabs>
          <w:tab w:val="left" w:pos="3780"/>
        </w:tabs>
        <w:spacing w:line="240" w:lineRule="auto"/>
        <w:jc w:val="left"/>
        <w:rPr>
          <w:rFonts w:ascii="华文中宋" w:hAnsi="华文中宋" w:eastAsia="华文中宋"/>
          <w:szCs w:val="21"/>
        </w:rPr>
      </w:pPr>
      <w:r>
        <w:rPr>
          <w:rFonts w:hint="eastAsia" w:ascii="华文中宋" w:hAnsi="华文中宋" w:eastAsia="华文中宋"/>
          <w:szCs w:val="21"/>
        </w:rPr>
        <w:t>16．据报道，由河北衡水中学的部分学生参与撰写的</w:t>
      </w:r>
      <w:r>
        <w:rPr>
          <w:rFonts w:ascii="华文中宋" w:hAnsi="华文中宋" w:eastAsia="华文中宋"/>
          <w:szCs w:val="21"/>
        </w:rPr>
        <w:t>“</w:t>
      </w:r>
      <w:r>
        <w:rPr>
          <w:rFonts w:hint="eastAsia" w:ascii="华文中宋" w:hAnsi="华文中宋" w:eastAsia="华文中宋"/>
          <w:szCs w:val="21"/>
        </w:rPr>
        <w:t>模拟提案</w:t>
      </w:r>
      <w:r>
        <w:rPr>
          <w:rFonts w:ascii="华文中宋" w:hAnsi="华文中宋" w:eastAsia="华文中宋"/>
          <w:szCs w:val="21"/>
        </w:rPr>
        <w:t>”——</w:t>
      </w:r>
      <w:r>
        <w:rPr>
          <w:rFonts w:hint="eastAsia" w:ascii="华文中宋" w:hAnsi="华文中宋" w:eastAsia="华文中宋"/>
          <w:szCs w:val="21"/>
        </w:rPr>
        <w:t>《关于建立和推广老年人关怀之家的提案》，已由全国政协委员提交至</w:t>
      </w:r>
      <w:r>
        <w:rPr>
          <w:rFonts w:ascii="华文中宋" w:hAnsi="华文中宋" w:eastAsia="华文中宋"/>
          <w:szCs w:val="21"/>
        </w:rPr>
        <w:t>2017</w:t>
      </w:r>
      <w:r>
        <w:rPr>
          <w:rFonts w:hint="eastAsia" w:ascii="华文中宋" w:hAnsi="华文中宋" w:eastAsia="华文中宋"/>
          <w:szCs w:val="21"/>
        </w:rPr>
        <w:t>年</w:t>
      </w:r>
      <w:r>
        <w:rPr>
          <w:rFonts w:ascii="华文中宋" w:hAnsi="华文中宋" w:eastAsia="华文中宋"/>
          <w:szCs w:val="21"/>
        </w:rPr>
        <w:t>3</w:t>
      </w:r>
      <w:r>
        <w:rPr>
          <w:rFonts w:hint="eastAsia" w:ascii="华文中宋" w:hAnsi="华文中宋" w:eastAsia="华文中宋"/>
          <w:szCs w:val="21"/>
        </w:rPr>
        <w:t>月</w:t>
      </w:r>
      <w:r>
        <w:rPr>
          <w:rFonts w:ascii="华文中宋" w:hAnsi="华文中宋" w:eastAsia="华文中宋"/>
          <w:szCs w:val="21"/>
        </w:rPr>
        <w:t>3</w:t>
      </w:r>
      <w:r>
        <w:rPr>
          <w:rFonts w:hint="eastAsia" w:ascii="华文中宋" w:hAnsi="华文中宋" w:eastAsia="华文中宋"/>
          <w:szCs w:val="21"/>
        </w:rPr>
        <w:t>日开幕的全国政协十二届五次会议。这体现了中学生（  ）</w:t>
      </w:r>
    </w:p>
    <w:p>
      <w:pPr>
        <w:pStyle w:val="8"/>
        <w:tabs>
          <w:tab w:val="left" w:pos="3780"/>
        </w:tabs>
        <w:snapToGrid w:val="0"/>
        <w:spacing w:line="240" w:lineRule="auto"/>
        <w:jc w:val="left"/>
        <w:rPr>
          <w:rFonts w:ascii="华文中宋" w:hAnsi="华文中宋" w:eastAsia="华文中宋"/>
          <w:szCs w:val="21"/>
        </w:rPr>
      </w:pPr>
      <w:r>
        <w:rPr>
          <w:rFonts w:hint="eastAsia" w:ascii="华文中宋" w:hAnsi="华文中宋" w:eastAsia="华文中宋"/>
          <w:szCs w:val="21"/>
        </w:rPr>
        <w:t>①参加民主管理，直接行使政治权利　</w:t>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②有序政治参与，提升社会责任意识　</w:t>
      </w:r>
    </w:p>
    <w:p>
      <w:pPr>
        <w:pStyle w:val="8"/>
        <w:tabs>
          <w:tab w:val="left" w:pos="3780"/>
        </w:tabs>
        <w:snapToGrid w:val="0"/>
        <w:spacing w:line="240" w:lineRule="auto"/>
        <w:jc w:val="left"/>
        <w:rPr>
          <w:rFonts w:ascii="华文中宋" w:hAnsi="华文中宋" w:eastAsia="华文中宋"/>
          <w:szCs w:val="21"/>
        </w:rPr>
      </w:pPr>
      <w:r>
        <w:rPr>
          <w:rFonts w:hint="eastAsia" w:ascii="华文中宋" w:hAnsi="华文中宋" w:eastAsia="华文中宋"/>
          <w:szCs w:val="21"/>
        </w:rPr>
        <w:t>③履行政治义务，维护国家利益和荣誉</w:t>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④参与社会管理，体验协商民主的价值</w:t>
      </w:r>
    </w:p>
    <w:p>
      <w:pPr>
        <w:pStyle w:val="8"/>
        <w:spacing w:line="240" w:lineRule="auto"/>
        <w:jc w:val="left"/>
        <w:rPr>
          <w:rFonts w:ascii="华文中宋" w:hAnsi="华文中宋" w:eastAsia="华文中宋"/>
          <w:szCs w:val="21"/>
        </w:rPr>
      </w:pPr>
      <w:r>
        <w:rPr>
          <w:rFonts w:ascii="华文中宋" w:hAnsi="华文中宋" w:eastAsia="华文中宋"/>
          <w:szCs w:val="21"/>
        </w:rPr>
        <w:t>A</w:t>
      </w:r>
      <w:r>
        <w:rPr>
          <w:rFonts w:hint="eastAsia" w:ascii="华文中宋" w:hAnsi="华文中宋" w:eastAsia="华文中宋"/>
          <w:szCs w:val="21"/>
        </w:rPr>
        <w:t>．</w:t>
      </w:r>
      <w:r>
        <w:rPr>
          <w:rFonts w:hint="eastAsia" w:ascii="华文中宋" w:hAnsi="华文中宋" w:eastAsia="华文中宋" w:cs="宋体"/>
          <w:szCs w:val="21"/>
        </w:rPr>
        <w:t>①②</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B</w:t>
      </w:r>
      <w:r>
        <w:rPr>
          <w:rFonts w:hint="eastAsia" w:ascii="华文中宋" w:hAnsi="华文中宋" w:eastAsia="华文中宋"/>
          <w:szCs w:val="21"/>
        </w:rPr>
        <w:t>．</w:t>
      </w:r>
      <w:r>
        <w:rPr>
          <w:rFonts w:hint="eastAsia" w:ascii="华文中宋" w:hAnsi="华文中宋" w:eastAsia="华文中宋" w:cs="宋体"/>
          <w:szCs w:val="21"/>
        </w:rPr>
        <w:t>①③</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C</w:t>
      </w:r>
      <w:r>
        <w:rPr>
          <w:rFonts w:hint="eastAsia" w:ascii="华文中宋" w:hAnsi="华文中宋" w:eastAsia="华文中宋"/>
          <w:szCs w:val="21"/>
        </w:rPr>
        <w:t>．</w:t>
      </w:r>
      <w:r>
        <w:rPr>
          <w:rFonts w:hint="eastAsia" w:ascii="华文中宋" w:hAnsi="华文中宋" w:eastAsia="华文中宋" w:cs="宋体"/>
          <w:szCs w:val="21"/>
        </w:rPr>
        <w:t>③④</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D</w:t>
      </w:r>
      <w:r>
        <w:rPr>
          <w:rFonts w:hint="eastAsia" w:ascii="华文中宋" w:hAnsi="华文中宋" w:eastAsia="华文中宋"/>
          <w:szCs w:val="21"/>
        </w:rPr>
        <w:t>．</w:t>
      </w:r>
      <w:r>
        <w:rPr>
          <w:rFonts w:hint="eastAsia" w:ascii="华文中宋" w:hAnsi="华文中宋" w:eastAsia="华文中宋" w:cs="宋体"/>
          <w:szCs w:val="21"/>
        </w:rPr>
        <w:t>②④</w:t>
      </w:r>
    </w:p>
    <w:p>
      <w:pPr>
        <w:pStyle w:val="2"/>
        <w:spacing w:line="240" w:lineRule="auto"/>
        <w:jc w:val="left"/>
        <w:rPr>
          <w:rFonts w:ascii="华文中宋" w:hAnsi="华文中宋" w:eastAsia="华文中宋"/>
        </w:rPr>
      </w:pPr>
      <w:r>
        <w:rPr>
          <w:rFonts w:hint="eastAsia" w:ascii="华文中宋" w:hAnsi="华文中宋" w:eastAsia="华文中宋"/>
        </w:rPr>
        <w:t>1</w:t>
      </w:r>
      <w:r>
        <w:rPr>
          <w:rFonts w:ascii="华文中宋" w:hAnsi="华文中宋" w:eastAsia="华文中宋"/>
        </w:rPr>
        <w:t>7</w:t>
      </w:r>
      <w:r>
        <w:rPr>
          <w:rFonts w:hint="eastAsia" w:ascii="华文中宋" w:hAnsi="华文中宋" w:eastAsia="华文中宋"/>
        </w:rPr>
        <w:t>．在国家层面的协商民主日益完善的同时，城乡社区协商也蓬勃发展起来。某地镇党委、政府召开公开听证会，以平等对话形式，把村镇规划的决策摆在老百姓面前，并针对不同群体的意愿诉求和利益表达展开协调沟通。此后，这种恳谈会形式的协商民主又从乡镇一级拓展到乡镇村两级。这种恳谈形式的协商民主（  ）</w:t>
      </w:r>
    </w:p>
    <w:p>
      <w:pPr>
        <w:pStyle w:val="2"/>
        <w:snapToGrid w:val="0"/>
        <w:spacing w:line="240" w:lineRule="auto"/>
        <w:jc w:val="left"/>
        <w:rPr>
          <w:rFonts w:ascii="华文中宋" w:hAnsi="华文中宋" w:eastAsia="华文中宋"/>
        </w:rPr>
      </w:pPr>
      <w:r>
        <w:rPr>
          <w:rFonts w:hint="eastAsia" w:ascii="华文中宋" w:hAnsi="华文中宋" w:eastAsia="华文中宋"/>
        </w:rPr>
        <w:t>①体现了公民享有的政治权利更加广泛</w:t>
      </w:r>
      <w:r>
        <w:rPr>
          <w:rFonts w:hint="eastAsia" w:ascii="华文中宋" w:hAnsi="华文中宋" w:eastAsia="华文中宋"/>
        </w:rPr>
        <w:tab/>
      </w:r>
      <w:r>
        <w:rPr>
          <w:rFonts w:hint="eastAsia" w:ascii="华文中宋" w:hAnsi="华文中宋" w:eastAsia="华文中宋"/>
        </w:rPr>
        <w:tab/>
      </w:r>
      <w:r>
        <w:rPr>
          <w:rFonts w:hint="eastAsia" w:ascii="华文中宋" w:hAnsi="华文中宋" w:eastAsia="华文中宋"/>
        </w:rPr>
        <w:t>②创新了社区居民自治组织的组织体系　</w:t>
      </w:r>
    </w:p>
    <w:p>
      <w:pPr>
        <w:pStyle w:val="2"/>
        <w:snapToGrid w:val="0"/>
        <w:spacing w:line="240" w:lineRule="auto"/>
        <w:jc w:val="left"/>
        <w:rPr>
          <w:rFonts w:ascii="华文中宋" w:hAnsi="华文中宋" w:eastAsia="华文中宋"/>
        </w:rPr>
      </w:pPr>
      <w:r>
        <w:rPr>
          <w:rFonts w:hint="eastAsia" w:ascii="华文中宋" w:hAnsi="华文中宋" w:eastAsia="华文中宋"/>
        </w:rPr>
        <w:t>③实现和推进了公民有序的政治参与</w:t>
      </w:r>
      <w:r>
        <w:rPr>
          <w:rFonts w:hint="eastAsia" w:ascii="华文中宋" w:hAnsi="华文中宋" w:eastAsia="华文中宋"/>
        </w:rPr>
        <w:tab/>
      </w:r>
      <w:r>
        <w:rPr>
          <w:rFonts w:hint="eastAsia" w:ascii="华文中宋" w:hAnsi="华文中宋" w:eastAsia="华文中宋"/>
        </w:rPr>
        <w:tab/>
      </w:r>
      <w:r>
        <w:rPr>
          <w:rFonts w:hint="eastAsia" w:ascii="华文中宋" w:hAnsi="华文中宋" w:eastAsia="华文中宋"/>
        </w:rPr>
        <w:t>④调动了社区居民参与社会治理的积极性</w:t>
      </w:r>
    </w:p>
    <w:p>
      <w:pPr>
        <w:pStyle w:val="2"/>
        <w:snapToGrid w:val="0"/>
        <w:spacing w:line="240" w:lineRule="auto"/>
        <w:jc w:val="left"/>
        <w:rPr>
          <w:rFonts w:ascii="华文中宋" w:hAnsi="华文中宋" w:eastAsia="华文中宋"/>
        </w:rPr>
      </w:pPr>
      <w:r>
        <w:rPr>
          <w:rFonts w:ascii="华文中宋" w:hAnsi="华文中宋" w:eastAsia="华文中宋"/>
        </w:rPr>
        <w:t>A</w:t>
      </w:r>
      <w:r>
        <w:rPr>
          <w:rFonts w:hint="eastAsia" w:ascii="华文中宋" w:hAnsi="华文中宋" w:eastAsia="华文中宋"/>
        </w:rPr>
        <w:t>．①②</w:t>
      </w:r>
      <w:r>
        <w:rPr>
          <w:rFonts w:ascii="华文中宋" w:hAnsi="华文中宋" w:eastAsia="华文中宋"/>
        </w:rPr>
        <w:tab/>
      </w:r>
      <w:r>
        <w:rPr>
          <w:rFonts w:ascii="华文中宋" w:hAnsi="华文中宋" w:eastAsia="华文中宋"/>
        </w:rPr>
        <w:tab/>
      </w:r>
      <w:r>
        <w:rPr>
          <w:rFonts w:hint="eastAsia" w:ascii="华文中宋" w:hAnsi="华文中宋" w:eastAsia="华文中宋"/>
        </w:rPr>
        <w:tab/>
      </w:r>
      <w:r>
        <w:rPr>
          <w:rFonts w:ascii="华文中宋" w:hAnsi="华文中宋" w:eastAsia="华文中宋"/>
        </w:rPr>
        <w:t>B</w:t>
      </w:r>
      <w:r>
        <w:rPr>
          <w:rFonts w:hint="eastAsia" w:ascii="华文中宋" w:hAnsi="华文中宋" w:eastAsia="华文中宋"/>
        </w:rPr>
        <w:t>．①③</w:t>
      </w:r>
      <w:r>
        <w:rPr>
          <w:rFonts w:ascii="华文中宋" w:hAnsi="华文中宋" w:eastAsia="华文中宋"/>
        </w:rPr>
        <w:tab/>
      </w:r>
      <w:r>
        <w:rPr>
          <w:rFonts w:ascii="华文中宋" w:hAnsi="华文中宋" w:eastAsia="华文中宋"/>
        </w:rPr>
        <w:tab/>
      </w:r>
      <w:r>
        <w:rPr>
          <w:rFonts w:ascii="华文中宋" w:hAnsi="华文中宋" w:eastAsia="华文中宋"/>
        </w:rPr>
        <w:tab/>
      </w:r>
      <w:r>
        <w:rPr>
          <w:rFonts w:hint="eastAsia" w:ascii="华文中宋" w:hAnsi="华文中宋" w:eastAsia="华文中宋"/>
        </w:rPr>
        <w:tab/>
      </w:r>
      <w:r>
        <w:rPr>
          <w:rFonts w:ascii="华文中宋" w:hAnsi="华文中宋" w:eastAsia="华文中宋"/>
        </w:rPr>
        <w:t>C</w:t>
      </w:r>
      <w:r>
        <w:rPr>
          <w:rFonts w:hint="eastAsia" w:ascii="华文中宋" w:hAnsi="华文中宋" w:eastAsia="华文中宋"/>
        </w:rPr>
        <w:t>．②④</w:t>
      </w:r>
      <w:r>
        <w:rPr>
          <w:rFonts w:ascii="华文中宋" w:hAnsi="华文中宋" w:eastAsia="华文中宋"/>
        </w:rPr>
        <w:tab/>
      </w:r>
      <w:r>
        <w:rPr>
          <w:rFonts w:ascii="华文中宋" w:hAnsi="华文中宋" w:eastAsia="华文中宋"/>
        </w:rPr>
        <w:tab/>
      </w:r>
      <w:r>
        <w:rPr>
          <w:rFonts w:ascii="华文中宋" w:hAnsi="华文中宋" w:eastAsia="华文中宋"/>
        </w:rPr>
        <w:tab/>
      </w:r>
      <w:r>
        <w:rPr>
          <w:rFonts w:hint="eastAsia" w:ascii="华文中宋" w:hAnsi="华文中宋" w:eastAsia="华文中宋"/>
        </w:rPr>
        <w:tab/>
      </w:r>
      <w:r>
        <w:rPr>
          <w:rFonts w:ascii="华文中宋" w:hAnsi="华文中宋" w:eastAsia="华文中宋"/>
        </w:rPr>
        <w:t>D</w:t>
      </w:r>
      <w:r>
        <w:rPr>
          <w:rFonts w:hint="eastAsia" w:ascii="华文中宋" w:hAnsi="华文中宋" w:eastAsia="华文中宋"/>
        </w:rPr>
        <w:t>．③④</w:t>
      </w:r>
    </w:p>
    <w:p>
      <w:pPr>
        <w:pStyle w:val="2"/>
        <w:spacing w:line="240" w:lineRule="auto"/>
        <w:jc w:val="left"/>
        <w:rPr>
          <w:rFonts w:ascii="华文中宋" w:hAnsi="华文中宋" w:eastAsia="华文中宋"/>
          <w:spacing w:val="-4"/>
        </w:rPr>
      </w:pPr>
      <w:r>
        <w:rPr>
          <w:rFonts w:hint="eastAsia" w:ascii="华文中宋" w:hAnsi="华文中宋" w:eastAsia="华文中宋"/>
          <w:spacing w:val="-4"/>
        </w:rPr>
        <w:t>1</w:t>
      </w:r>
      <w:r>
        <w:rPr>
          <w:rFonts w:ascii="华文中宋" w:hAnsi="华文中宋" w:eastAsia="华文中宋"/>
          <w:spacing w:val="-4"/>
        </w:rPr>
        <w:t>8</w:t>
      </w:r>
      <w:r>
        <w:rPr>
          <w:rFonts w:hint="eastAsia" w:ascii="华文中宋" w:hAnsi="华文中宋" w:eastAsia="华文中宋"/>
          <w:spacing w:val="-4"/>
        </w:rPr>
        <w:t>．为了提高广大车主对公共资源有偿使用的意识，遏制长时间无偿占用车位现象，提高车位周转率，</w:t>
      </w:r>
      <w:r>
        <w:rPr>
          <w:rFonts w:ascii="华文中宋" w:hAnsi="华文中宋" w:eastAsia="华文中宋"/>
          <w:spacing w:val="-4"/>
        </w:rPr>
        <w:t>Z</w:t>
      </w:r>
      <w:r>
        <w:rPr>
          <w:rFonts w:hint="eastAsia" w:ascii="华文中宋" w:hAnsi="华文中宋" w:eastAsia="华文中宋"/>
          <w:spacing w:val="-4"/>
        </w:rPr>
        <w:t>市推出了《机动车停放服务收费管理办法》，并面向社会公开征求意见。公开征求意见（  ）</w:t>
      </w:r>
    </w:p>
    <w:p>
      <w:pPr>
        <w:pStyle w:val="2"/>
        <w:snapToGrid w:val="0"/>
        <w:spacing w:line="240" w:lineRule="auto"/>
        <w:jc w:val="left"/>
        <w:rPr>
          <w:rFonts w:ascii="华文中宋" w:hAnsi="华文中宋" w:eastAsia="华文中宋"/>
        </w:rPr>
      </w:pPr>
      <w:r>
        <w:rPr>
          <w:rFonts w:hint="eastAsia" w:ascii="华文中宋" w:hAnsi="华文中宋" w:eastAsia="华文中宋"/>
        </w:rPr>
        <w:t>①为政府科学决策提供必要的信息资源</w:t>
      </w:r>
      <w:r>
        <w:rPr>
          <w:rFonts w:hint="eastAsia" w:ascii="华文中宋" w:hAnsi="华文中宋" w:eastAsia="华文中宋"/>
        </w:rPr>
        <w:tab/>
      </w:r>
      <w:r>
        <w:rPr>
          <w:rFonts w:hint="eastAsia" w:ascii="华文中宋" w:hAnsi="华文中宋" w:eastAsia="华文中宋"/>
        </w:rPr>
        <w:tab/>
      </w:r>
      <w:r>
        <w:rPr>
          <w:rFonts w:hint="eastAsia" w:ascii="华文中宋" w:hAnsi="华文中宋" w:eastAsia="华文中宋"/>
        </w:rPr>
        <w:t>②符合广大车主利益，体现了决策的民主性　</w:t>
      </w:r>
    </w:p>
    <w:p>
      <w:pPr>
        <w:pStyle w:val="2"/>
        <w:snapToGrid w:val="0"/>
        <w:spacing w:line="240" w:lineRule="auto"/>
        <w:jc w:val="left"/>
        <w:rPr>
          <w:rFonts w:ascii="华文中宋" w:hAnsi="华文中宋" w:eastAsia="华文中宋"/>
        </w:rPr>
      </w:pPr>
      <w:r>
        <w:rPr>
          <w:rFonts w:hint="eastAsia" w:ascii="华文中宋" w:hAnsi="华文中宋" w:eastAsia="华文中宋"/>
        </w:rPr>
        <w:t>③发挥了公众在民主监督中的重要作用</w:t>
      </w:r>
      <w:r>
        <w:rPr>
          <w:rFonts w:hint="eastAsia" w:ascii="华文中宋" w:hAnsi="华文中宋" w:eastAsia="华文中宋"/>
        </w:rPr>
        <w:tab/>
      </w:r>
      <w:r>
        <w:rPr>
          <w:rFonts w:hint="eastAsia" w:ascii="华文中宋" w:hAnsi="华文中宋" w:eastAsia="华文中宋"/>
        </w:rPr>
        <w:tab/>
      </w:r>
      <w:r>
        <w:rPr>
          <w:rFonts w:hint="eastAsia" w:ascii="华文中宋" w:hAnsi="华文中宋" w:eastAsia="华文中宋"/>
        </w:rPr>
        <w:t>④是将决策权移交给社会的又一次有益尝试</w:t>
      </w:r>
    </w:p>
    <w:p>
      <w:pPr>
        <w:pStyle w:val="2"/>
        <w:snapToGrid w:val="0"/>
        <w:spacing w:line="240" w:lineRule="auto"/>
        <w:jc w:val="left"/>
        <w:rPr>
          <w:rFonts w:ascii="华文中宋" w:hAnsi="华文中宋" w:eastAsia="华文中宋"/>
        </w:rPr>
      </w:pPr>
      <w:r>
        <w:rPr>
          <w:rFonts w:ascii="华文中宋" w:hAnsi="华文中宋" w:eastAsia="华文中宋"/>
        </w:rPr>
        <w:t>A</w:t>
      </w:r>
      <w:r>
        <w:rPr>
          <w:rFonts w:hint="eastAsia" w:ascii="华文中宋" w:hAnsi="华文中宋" w:eastAsia="华文中宋"/>
        </w:rPr>
        <w:t>．①②</w:t>
      </w:r>
      <w:r>
        <w:rPr>
          <w:rFonts w:ascii="华文中宋" w:hAnsi="华文中宋" w:eastAsia="华文中宋"/>
        </w:rPr>
        <w:tab/>
      </w:r>
      <w:r>
        <w:rPr>
          <w:rFonts w:ascii="华文中宋" w:hAnsi="华文中宋" w:eastAsia="华文中宋"/>
        </w:rPr>
        <w:tab/>
      </w:r>
      <w:r>
        <w:rPr>
          <w:rFonts w:hint="eastAsia" w:ascii="华文中宋" w:hAnsi="华文中宋" w:eastAsia="华文中宋"/>
        </w:rPr>
        <w:tab/>
      </w:r>
      <w:r>
        <w:rPr>
          <w:rFonts w:ascii="华文中宋" w:hAnsi="华文中宋" w:eastAsia="华文中宋"/>
        </w:rPr>
        <w:t>B</w:t>
      </w:r>
      <w:r>
        <w:rPr>
          <w:rFonts w:hint="eastAsia" w:ascii="华文中宋" w:hAnsi="华文中宋" w:eastAsia="华文中宋"/>
        </w:rPr>
        <w:t>．②③　</w:t>
      </w:r>
      <w:r>
        <w:rPr>
          <w:rFonts w:ascii="华文中宋" w:hAnsi="华文中宋" w:eastAsia="华文中宋"/>
        </w:rPr>
        <w:tab/>
      </w:r>
      <w:r>
        <w:rPr>
          <w:rFonts w:ascii="华文中宋" w:hAnsi="华文中宋" w:eastAsia="华文中宋"/>
        </w:rPr>
        <w:tab/>
      </w:r>
      <w:r>
        <w:rPr>
          <w:rFonts w:hint="eastAsia" w:ascii="华文中宋" w:hAnsi="华文中宋" w:eastAsia="华文中宋"/>
        </w:rPr>
        <w:tab/>
      </w:r>
      <w:r>
        <w:rPr>
          <w:rFonts w:ascii="华文中宋" w:hAnsi="华文中宋" w:eastAsia="华文中宋"/>
        </w:rPr>
        <w:t>C</w:t>
      </w:r>
      <w:r>
        <w:rPr>
          <w:rFonts w:hint="eastAsia" w:ascii="华文中宋" w:hAnsi="华文中宋" w:eastAsia="华文中宋"/>
        </w:rPr>
        <w:t>．①④</w:t>
      </w:r>
      <w:r>
        <w:rPr>
          <w:rFonts w:ascii="华文中宋" w:hAnsi="华文中宋" w:eastAsia="华文中宋"/>
        </w:rPr>
        <w:tab/>
      </w:r>
      <w:r>
        <w:rPr>
          <w:rFonts w:ascii="华文中宋" w:hAnsi="华文中宋" w:eastAsia="华文中宋"/>
        </w:rPr>
        <w:tab/>
      </w:r>
      <w:r>
        <w:rPr>
          <w:rFonts w:ascii="华文中宋" w:hAnsi="华文中宋" w:eastAsia="华文中宋"/>
        </w:rPr>
        <w:tab/>
      </w:r>
      <w:r>
        <w:rPr>
          <w:rFonts w:hint="eastAsia" w:ascii="华文中宋" w:hAnsi="华文中宋" w:eastAsia="华文中宋"/>
        </w:rPr>
        <w:tab/>
      </w:r>
      <w:r>
        <w:rPr>
          <w:rFonts w:ascii="华文中宋" w:hAnsi="华文中宋" w:eastAsia="华文中宋"/>
        </w:rPr>
        <w:t>D</w:t>
      </w:r>
      <w:r>
        <w:rPr>
          <w:rFonts w:hint="eastAsia" w:ascii="华文中宋" w:hAnsi="华文中宋" w:eastAsia="华文中宋"/>
        </w:rPr>
        <w:t>．③④</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19．</w:t>
      </w:r>
      <w:r>
        <w:rPr>
          <w:rFonts w:ascii="华文中宋" w:hAnsi="华文中宋" w:eastAsia="华文中宋"/>
          <w:szCs w:val="21"/>
        </w:rPr>
        <w:t>“</w:t>
      </w:r>
      <w:r>
        <w:rPr>
          <w:rFonts w:hint="eastAsia" w:ascii="华文中宋" w:hAnsi="华文中宋" w:eastAsia="华文中宋"/>
          <w:szCs w:val="21"/>
        </w:rPr>
        <w:t>城中村</w:t>
      </w:r>
      <w:r>
        <w:rPr>
          <w:rFonts w:ascii="华文中宋" w:hAnsi="华文中宋" w:eastAsia="华文中宋"/>
          <w:szCs w:val="21"/>
        </w:rPr>
        <w:t>”</w:t>
      </w:r>
      <w:r>
        <w:rPr>
          <w:rFonts w:hint="eastAsia" w:ascii="华文中宋" w:hAnsi="华文中宋" w:eastAsia="华文中宋"/>
          <w:szCs w:val="21"/>
        </w:rPr>
        <w:t>和</w:t>
      </w:r>
      <w:r>
        <w:rPr>
          <w:rFonts w:ascii="华文中宋" w:hAnsi="华文中宋" w:eastAsia="华文中宋"/>
          <w:szCs w:val="21"/>
        </w:rPr>
        <w:t>“</w:t>
      </w:r>
      <w:r>
        <w:rPr>
          <w:rFonts w:hint="eastAsia" w:ascii="华文中宋" w:hAnsi="华文中宋" w:eastAsia="华文中宋"/>
          <w:szCs w:val="21"/>
        </w:rPr>
        <w:t>村中城</w:t>
      </w:r>
      <w:r>
        <w:rPr>
          <w:rFonts w:ascii="华文中宋" w:hAnsi="华文中宋" w:eastAsia="华文中宋"/>
          <w:szCs w:val="21"/>
        </w:rPr>
        <w:t>”</w:t>
      </w:r>
      <w:r>
        <w:rPr>
          <w:rFonts w:hint="eastAsia" w:ascii="华文中宋" w:hAnsi="华文中宋" w:eastAsia="华文中宋"/>
          <w:szCs w:val="21"/>
        </w:rPr>
        <w:t>现象，都是城乡一体化过程中，必须面对和解决的问题。这个过程，也体现了城市化发展的客观规律。如果请你就进一步提升城市化水平，向有关部门提出合理化建议，可选择的途径和理由是（）</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①社情民意反映制度，因为民意是正确决策的重要信息资源</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②信访举报制度，因为其是公民行使批评权．建议权的重要途径</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③重大事项社会公示制度，因为知情权是公民参与决策的前提</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④社会听证制度，因为听证于民是为了决策利民</w:t>
      </w:r>
    </w:p>
    <w:p>
      <w:pPr>
        <w:pStyle w:val="8"/>
        <w:spacing w:line="240" w:lineRule="auto"/>
        <w:jc w:val="left"/>
        <w:rPr>
          <w:rFonts w:ascii="华文中宋" w:hAnsi="华文中宋" w:eastAsia="华文中宋"/>
          <w:szCs w:val="21"/>
        </w:rPr>
      </w:pPr>
      <w:r>
        <w:rPr>
          <w:rFonts w:ascii="华文中宋" w:hAnsi="华文中宋" w:eastAsia="华文中宋"/>
          <w:szCs w:val="21"/>
        </w:rPr>
        <w:t>A</w:t>
      </w:r>
      <w:r>
        <w:rPr>
          <w:rFonts w:hint="eastAsia" w:ascii="华文中宋" w:hAnsi="华文中宋" w:eastAsia="华文中宋"/>
          <w:szCs w:val="21"/>
        </w:rPr>
        <w:t>．①④</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B</w:t>
      </w:r>
      <w:r>
        <w:rPr>
          <w:rFonts w:hint="eastAsia" w:ascii="华文中宋" w:hAnsi="华文中宋" w:eastAsia="华文中宋"/>
          <w:szCs w:val="21"/>
        </w:rPr>
        <w:t>．②③</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C</w:t>
      </w:r>
      <w:r>
        <w:rPr>
          <w:rFonts w:hint="eastAsia" w:ascii="华文中宋" w:hAnsi="华文中宋" w:eastAsia="华文中宋"/>
          <w:szCs w:val="21"/>
        </w:rPr>
        <w:t>．②④</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D</w:t>
      </w:r>
      <w:r>
        <w:rPr>
          <w:rFonts w:hint="eastAsia" w:ascii="华文中宋" w:hAnsi="华文中宋" w:eastAsia="华文中宋"/>
          <w:szCs w:val="21"/>
        </w:rPr>
        <w:t>．①②</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20．在城市公共设施中存在以下问题：公交站牌最高达</w:t>
      </w:r>
      <w:r>
        <w:rPr>
          <w:rFonts w:ascii="华文中宋" w:hAnsi="华文中宋" w:eastAsia="华文中宋"/>
          <w:szCs w:val="21"/>
        </w:rPr>
        <w:t>3</w:t>
      </w:r>
      <w:r>
        <w:rPr>
          <w:rFonts w:hint="eastAsia" w:ascii="华文中宋" w:hAnsi="华文中宋" w:eastAsia="华文中宋"/>
          <w:szCs w:val="21"/>
        </w:rPr>
        <w:t>．</w:t>
      </w:r>
      <w:r>
        <w:rPr>
          <w:rFonts w:ascii="华文中宋" w:hAnsi="华文中宋" w:eastAsia="华文中宋"/>
          <w:szCs w:val="21"/>
        </w:rPr>
        <w:t>48</w:t>
      </w:r>
      <w:r>
        <w:rPr>
          <w:rFonts w:hint="eastAsia" w:ascii="华文中宋" w:hAnsi="华文中宋" w:eastAsia="华文中宋"/>
          <w:szCs w:val="21"/>
        </w:rPr>
        <w:t>米，而且字非常小；盲道障碍重重，被金属杆等挡住了去路；长椅的椅面过窄，被戏称为</w:t>
      </w:r>
      <w:r>
        <w:rPr>
          <w:rFonts w:ascii="华文中宋" w:hAnsi="华文中宋" w:eastAsia="华文中宋"/>
          <w:szCs w:val="21"/>
        </w:rPr>
        <w:t>“</w:t>
      </w:r>
      <w:r>
        <w:rPr>
          <w:rFonts w:hint="eastAsia" w:ascii="华文中宋" w:hAnsi="华文中宋" w:eastAsia="华文中宋"/>
          <w:szCs w:val="21"/>
        </w:rPr>
        <w:t>减肥椅</w:t>
      </w:r>
      <w:r>
        <w:rPr>
          <w:rFonts w:ascii="华文中宋" w:hAnsi="华文中宋" w:eastAsia="华文中宋"/>
          <w:szCs w:val="21"/>
        </w:rPr>
        <w:t>”……</w:t>
      </w:r>
      <w:r>
        <w:rPr>
          <w:rFonts w:hint="eastAsia" w:ascii="华文中宋" w:hAnsi="华文中宋" w:eastAsia="华文中宋"/>
          <w:szCs w:val="21"/>
        </w:rPr>
        <w:t>从公民参与民主监督的角度，下列能解决上述问题的方式有（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①公民写信给政府相关部门，通过社情民意反映制度对公共设施问题提出改善建议</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②公民联系电视媒体，通过舆论监督制度发表对公共设施问题的改善建议</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③公民通过人大代表联系群众制度，把对公共设施问题的改善建议反映给人大代表</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④公民通过网上评议政府的方式，对公共设施中存在的问题进行申诉、控告、检举</w:t>
      </w:r>
    </w:p>
    <w:p>
      <w:pPr>
        <w:pStyle w:val="8"/>
        <w:spacing w:line="240" w:lineRule="auto"/>
        <w:jc w:val="left"/>
        <w:rPr>
          <w:rFonts w:ascii="华文中宋" w:hAnsi="华文中宋" w:eastAsia="华文中宋"/>
          <w:szCs w:val="21"/>
        </w:rPr>
      </w:pPr>
      <w:r>
        <w:rPr>
          <w:rFonts w:ascii="华文中宋" w:hAnsi="华文中宋" w:eastAsia="华文中宋"/>
          <w:szCs w:val="21"/>
        </w:rPr>
        <w:t>A</w:t>
      </w:r>
      <w:r>
        <w:rPr>
          <w:rFonts w:hint="eastAsia" w:ascii="华文中宋" w:hAnsi="华文中宋" w:eastAsia="华文中宋"/>
          <w:szCs w:val="21"/>
        </w:rPr>
        <w:t>．①③</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B</w:t>
      </w:r>
      <w:r>
        <w:rPr>
          <w:rFonts w:hint="eastAsia" w:ascii="华文中宋" w:hAnsi="华文中宋" w:eastAsia="华文中宋"/>
          <w:szCs w:val="21"/>
        </w:rPr>
        <w:t>．①④</w:t>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C</w:t>
      </w:r>
      <w:r>
        <w:rPr>
          <w:rFonts w:hint="eastAsia" w:ascii="华文中宋" w:hAnsi="华文中宋" w:eastAsia="华文中宋"/>
          <w:szCs w:val="21"/>
        </w:rPr>
        <w:t>．②③</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D</w:t>
      </w:r>
      <w:r>
        <w:rPr>
          <w:rFonts w:hint="eastAsia" w:ascii="华文中宋" w:hAnsi="华文中宋" w:eastAsia="华文中宋"/>
          <w:szCs w:val="21"/>
        </w:rPr>
        <w:t>．②④</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21．位于东海的某小渔村，</w:t>
      </w:r>
      <w:r>
        <w:rPr>
          <w:rFonts w:ascii="华文中宋" w:hAnsi="华文中宋" w:eastAsia="华文中宋"/>
          <w:szCs w:val="21"/>
        </w:rPr>
        <w:t>“</w:t>
      </w:r>
      <w:r>
        <w:rPr>
          <w:rFonts w:hint="eastAsia" w:ascii="华文中宋" w:hAnsi="华文中宋" w:eastAsia="华文中宋"/>
          <w:szCs w:val="21"/>
        </w:rPr>
        <w:t>屋咬山、山抱屋</w:t>
      </w:r>
      <w:r>
        <w:rPr>
          <w:rFonts w:ascii="华文中宋" w:hAnsi="华文中宋" w:eastAsia="华文中宋"/>
          <w:szCs w:val="21"/>
        </w:rPr>
        <w:t>”</w:t>
      </w:r>
      <w:r>
        <w:rPr>
          <w:rFonts w:hint="eastAsia" w:ascii="华文中宋" w:hAnsi="华文中宋" w:eastAsia="华文中宋"/>
          <w:szCs w:val="21"/>
        </w:rPr>
        <w:t>的石砌建筑吸引了投资者的眼光，为了做好旅游开发工作，该村党支部、村委会创造性的开启民主恳谈会模式，让村民进行讨论，发表意见，形成初步方案，并提交村民会议讨论决定，实现了整村开发。</w:t>
      </w:r>
      <w:r>
        <w:rPr>
          <w:rFonts w:ascii="华文中宋" w:hAnsi="华文中宋" w:eastAsia="华文中宋"/>
          <w:szCs w:val="21"/>
        </w:rPr>
        <w:t>“</w:t>
      </w:r>
      <w:r>
        <w:rPr>
          <w:rFonts w:hint="eastAsia" w:ascii="华文中宋" w:hAnsi="华文中宋" w:eastAsia="华文中宋"/>
          <w:szCs w:val="21"/>
        </w:rPr>
        <w:t>民主恳谈会</w:t>
      </w:r>
      <w:r>
        <w:rPr>
          <w:rFonts w:ascii="华文中宋" w:hAnsi="华文中宋" w:eastAsia="华文中宋"/>
          <w:szCs w:val="21"/>
        </w:rPr>
        <w:t xml:space="preserve">” </w:t>
      </w:r>
      <w:r>
        <w:rPr>
          <w:rFonts w:hint="eastAsia" w:ascii="华文中宋" w:hAnsi="华文中宋" w:eastAsia="华文中宋"/>
          <w:szCs w:val="21"/>
        </w:rPr>
        <w:t>（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①是村民民主权利落到实处的表现</w:t>
      </w:r>
      <w:r>
        <w:rPr>
          <w:rFonts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②能保障村民对基层政权的监督</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③能创新社区管理提高社会治理水平</w:t>
      </w:r>
      <w:r>
        <w:rPr>
          <w:rFonts w:hint="eastAsia" w:ascii="华文中宋" w:hAnsi="华文中宋" w:eastAsia="华文中宋"/>
          <w:szCs w:val="21"/>
        </w:rPr>
        <w:tab/>
      </w:r>
      <w:r>
        <w:rPr>
          <w:rFonts w:hint="eastAsia" w:ascii="华文中宋" w:hAnsi="华文中宋" w:eastAsia="华文中宋"/>
          <w:szCs w:val="21"/>
        </w:rPr>
        <w:t>④确保了每个村民民主意愿的实现</w:t>
      </w:r>
    </w:p>
    <w:p>
      <w:pPr>
        <w:pStyle w:val="8"/>
        <w:spacing w:line="240" w:lineRule="auto"/>
        <w:jc w:val="left"/>
        <w:rPr>
          <w:rFonts w:ascii="华文中宋" w:hAnsi="华文中宋" w:eastAsia="华文中宋"/>
          <w:szCs w:val="21"/>
        </w:rPr>
      </w:pPr>
      <w:r>
        <w:rPr>
          <w:rFonts w:ascii="华文中宋" w:hAnsi="华文中宋" w:eastAsia="华文中宋"/>
          <w:szCs w:val="21"/>
        </w:rPr>
        <w:t>A</w:t>
      </w:r>
      <w:r>
        <w:rPr>
          <w:rFonts w:hint="eastAsia" w:ascii="华文中宋" w:hAnsi="华文中宋" w:eastAsia="华文中宋"/>
          <w:szCs w:val="21"/>
        </w:rPr>
        <w:t>．①③</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B</w:t>
      </w:r>
      <w:r>
        <w:rPr>
          <w:rFonts w:hint="eastAsia" w:ascii="华文中宋" w:hAnsi="华文中宋" w:eastAsia="华文中宋"/>
          <w:szCs w:val="21"/>
        </w:rPr>
        <w:t>．①④</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C</w:t>
      </w:r>
      <w:r>
        <w:rPr>
          <w:rFonts w:hint="eastAsia" w:ascii="华文中宋" w:hAnsi="华文中宋" w:eastAsia="华文中宋"/>
          <w:szCs w:val="21"/>
        </w:rPr>
        <w:t>．②③</w:t>
      </w:r>
      <w:r>
        <w:rPr>
          <w:rFonts w:ascii="华文中宋" w:hAnsi="华文中宋" w:eastAsia="华文中宋"/>
          <w:szCs w:val="21"/>
        </w:rPr>
        <w:tab/>
      </w:r>
      <w:r>
        <w:rPr>
          <w:rFonts w:ascii="华文中宋" w:hAnsi="华文中宋" w:eastAsia="华文中宋"/>
          <w:szCs w:val="21"/>
        </w:rPr>
        <w:tab/>
      </w:r>
      <w:r>
        <w:rPr>
          <w:rFonts w:ascii="华文中宋" w:hAnsi="华文中宋" w:eastAsia="华文中宋"/>
          <w:szCs w:val="21"/>
        </w:rPr>
        <w:tab/>
      </w:r>
      <w:r>
        <w:rPr>
          <w:rFonts w:hint="eastAsia" w:ascii="华文中宋" w:hAnsi="华文中宋" w:eastAsia="华文中宋"/>
          <w:szCs w:val="21"/>
        </w:rPr>
        <w:tab/>
      </w:r>
      <w:r>
        <w:rPr>
          <w:rFonts w:ascii="华文中宋" w:hAnsi="华文中宋" w:eastAsia="华文中宋"/>
          <w:szCs w:val="21"/>
        </w:rPr>
        <w:t>D</w:t>
      </w:r>
      <w:r>
        <w:rPr>
          <w:rFonts w:hint="eastAsia" w:ascii="华文中宋" w:hAnsi="华文中宋" w:eastAsia="华文中宋"/>
          <w:szCs w:val="21"/>
        </w:rPr>
        <w:t>．②④</w:t>
      </w:r>
    </w:p>
    <w:p>
      <w:pPr>
        <w:widowControl/>
        <w:spacing w:line="240" w:lineRule="auto"/>
        <w:jc w:val="left"/>
        <w:rPr>
          <w:rFonts w:ascii="华文中宋" w:hAnsi="华文中宋" w:eastAsia="华文中宋" w:cs="宋体"/>
          <w:kern w:val="0"/>
        </w:rPr>
      </w:pPr>
      <w:r>
        <w:rPr>
          <w:rFonts w:hint="eastAsia" w:ascii="华文中宋" w:hAnsi="华文中宋" w:eastAsia="华文中宋" w:cs="Helvetica"/>
          <w:kern w:val="0"/>
          <w:shd w:val="clear" w:color="auto" w:fill="FFFFFF"/>
        </w:rPr>
        <w:t>22  .</w:t>
      </w:r>
      <w:r>
        <w:rPr>
          <w:rFonts w:ascii="华文中宋" w:hAnsi="华文中宋" w:eastAsia="华文中宋" w:cs="Helvetica"/>
          <w:kern w:val="0"/>
          <w:shd w:val="clear" w:color="auto" w:fill="FFFFFF"/>
        </w:rPr>
        <w:t>选举权和被选举权是公民基本的民主权利。选举方式的选择必须体现国家性质，并与经济发展、社会进步状况相适应。目前，我国采用（　　）的选举方式。</w:t>
      </w:r>
    </w:p>
    <w:p>
      <w:pPr>
        <w:widowControl/>
        <w:shd w:val="clear" w:color="auto" w:fill="FFFFFF"/>
        <w:spacing w:line="240" w:lineRule="auto"/>
        <w:jc w:val="left"/>
        <w:rPr>
          <w:rFonts w:ascii="华文中宋" w:hAnsi="华文中宋" w:eastAsia="华文中宋" w:cs="Helvetica"/>
          <w:kern w:val="0"/>
        </w:rPr>
      </w:pPr>
      <w:r>
        <w:rPr>
          <w:rFonts w:ascii="华文中宋" w:hAnsi="华文中宋" w:eastAsia="华文中宋" w:cs="Helvetica"/>
          <w:kern w:val="0"/>
        </w:rPr>
        <w:t>A 直接选举</w:t>
      </w:r>
      <w:r>
        <w:rPr>
          <w:rFonts w:hint="eastAsia" w:ascii="华文中宋" w:hAnsi="华文中宋" w:eastAsia="华文中宋" w:cs="Helvetica"/>
          <w:kern w:val="0"/>
        </w:rPr>
        <w:tab/>
      </w:r>
      <w:r>
        <w:rPr>
          <w:rFonts w:hint="eastAsia" w:ascii="华文中宋" w:hAnsi="华文中宋" w:eastAsia="华文中宋" w:cs="Helvetica"/>
          <w:kern w:val="0"/>
        </w:rPr>
        <w:t xml:space="preserve">  </w:t>
      </w:r>
      <w:r>
        <w:rPr>
          <w:rFonts w:ascii="华文中宋" w:hAnsi="华文中宋" w:eastAsia="华文中宋" w:cs="Helvetica"/>
          <w:kern w:val="0"/>
        </w:rPr>
        <w:t>B 直接选举与间接选举相结合</w:t>
      </w:r>
      <w:r>
        <w:rPr>
          <w:rFonts w:hint="eastAsia" w:ascii="华文中宋" w:hAnsi="华文中宋" w:eastAsia="华文中宋" w:cs="Helvetica"/>
          <w:kern w:val="0"/>
        </w:rPr>
        <w:t xml:space="preserve">  </w:t>
      </w:r>
      <w:r>
        <w:rPr>
          <w:rFonts w:ascii="华文中宋" w:hAnsi="华文中宋" w:eastAsia="华文中宋" w:cs="Helvetica"/>
          <w:kern w:val="0"/>
        </w:rPr>
        <w:t>C 间接选举</w:t>
      </w:r>
      <w:r>
        <w:rPr>
          <w:rFonts w:hint="eastAsia" w:ascii="华文中宋" w:hAnsi="华文中宋" w:eastAsia="华文中宋" w:cs="Helvetica"/>
          <w:kern w:val="0"/>
        </w:rPr>
        <w:tab/>
      </w:r>
      <w:r>
        <w:rPr>
          <w:rFonts w:hint="eastAsia" w:ascii="华文中宋" w:hAnsi="华文中宋" w:eastAsia="华文中宋" w:cs="Helvetica"/>
          <w:kern w:val="0"/>
        </w:rPr>
        <w:t xml:space="preserve"> </w:t>
      </w:r>
      <w:r>
        <w:rPr>
          <w:rFonts w:ascii="华文中宋" w:hAnsi="华文中宋" w:eastAsia="华文中宋" w:cs="Helvetica"/>
          <w:kern w:val="0"/>
        </w:rPr>
        <w:t>D 直接选举与差额选举相结合</w:t>
      </w:r>
    </w:p>
    <w:p>
      <w:pPr>
        <w:widowControl/>
        <w:shd w:val="clear" w:color="auto" w:fill="FFFFFF"/>
        <w:spacing w:line="240" w:lineRule="auto"/>
        <w:jc w:val="left"/>
        <w:rPr>
          <w:rFonts w:ascii="华文中宋" w:hAnsi="华文中宋" w:eastAsia="华文中宋" w:cs="Helvetica"/>
          <w:kern w:val="0"/>
        </w:rPr>
      </w:pPr>
      <w:r>
        <w:rPr>
          <w:rFonts w:hint="eastAsia" w:ascii="华文中宋" w:hAnsi="华文中宋" w:eastAsia="华文中宋" w:cs="Helvetica"/>
          <w:kern w:val="0"/>
        </w:rPr>
        <w:t>23 .  2018年，国家监察法草案全文在中国人大网公开，并征求社会公众的意见，共有3000多人提出了13000多条意见。监察法草案面向全社会征求意见，体现了（）</w:t>
      </w:r>
    </w:p>
    <w:p>
      <w:pPr>
        <w:widowControl/>
        <w:shd w:val="clear" w:color="auto" w:fill="FFFFFF"/>
        <w:spacing w:line="240" w:lineRule="auto"/>
        <w:jc w:val="left"/>
        <w:rPr>
          <w:rFonts w:ascii="华文中宋" w:hAnsi="华文中宋" w:eastAsia="华文中宋" w:cs="Helvetica"/>
          <w:kern w:val="0"/>
        </w:rPr>
      </w:pPr>
      <w:r>
        <w:rPr>
          <w:rFonts w:hint="eastAsia" w:ascii="华文中宋" w:hAnsi="华文中宋" w:eastAsia="华文中宋" w:cs="Helvetica"/>
          <w:kern w:val="0"/>
        </w:rPr>
        <w:t xml:space="preserve">A.专家咨询制度            </w:t>
      </w:r>
      <w:r>
        <w:rPr>
          <w:rFonts w:hint="eastAsia" w:ascii="华文中宋" w:hAnsi="华文中宋" w:eastAsia="华文中宋" w:cs="Helvetica"/>
          <w:kern w:val="0"/>
        </w:rPr>
        <w:tab/>
      </w:r>
      <w:r>
        <w:rPr>
          <w:rFonts w:hint="eastAsia" w:ascii="华文中宋" w:hAnsi="华文中宋" w:eastAsia="华文中宋" w:cs="Helvetica"/>
          <w:kern w:val="0"/>
        </w:rPr>
        <w:t xml:space="preserve">B.重大事项社会公示制度  </w:t>
      </w:r>
    </w:p>
    <w:p>
      <w:pPr>
        <w:widowControl/>
        <w:shd w:val="clear" w:color="auto" w:fill="FFFFFF"/>
        <w:spacing w:line="240" w:lineRule="auto"/>
        <w:jc w:val="left"/>
        <w:rPr>
          <w:rFonts w:ascii="华文中宋" w:hAnsi="华文中宋" w:eastAsia="华文中宋" w:cs="Helvetica"/>
          <w:kern w:val="0"/>
        </w:rPr>
      </w:pPr>
      <w:r>
        <w:rPr>
          <w:rFonts w:hint="eastAsia" w:ascii="华文中宋" w:hAnsi="华文中宋" w:eastAsia="华文中宋" w:cs="Helvetica"/>
          <w:kern w:val="0"/>
        </w:rPr>
        <w:t xml:space="preserve">C. 社会听证会制度         </w:t>
      </w:r>
      <w:r>
        <w:rPr>
          <w:rFonts w:hint="eastAsia" w:ascii="华文中宋" w:hAnsi="华文中宋" w:eastAsia="华文中宋" w:cs="Helvetica"/>
          <w:kern w:val="0"/>
        </w:rPr>
        <w:tab/>
      </w:r>
      <w:r>
        <w:rPr>
          <w:rFonts w:hint="eastAsia" w:ascii="华文中宋" w:hAnsi="华文中宋" w:eastAsia="华文中宋" w:cs="Helvetica"/>
          <w:kern w:val="0"/>
        </w:rPr>
        <w:t>D.社情民意反映制度</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24.每年两会期间，各大网站推出的两会专题都异常火爆，代表、委员和普通网民纷纷在网络上共商国是，网络也成为公民较便捷的参政方式。这表明</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①公民可以通过网络直接参与国家事务的管理</w:t>
      </w:r>
      <w:r>
        <w:rPr>
          <w:rFonts w:hint="eastAsia" w:ascii="华文中宋" w:hAnsi="华文中宋" w:eastAsia="华文中宋"/>
          <w:szCs w:val="21"/>
        </w:rPr>
        <w:tab/>
      </w:r>
      <w:r>
        <w:rPr>
          <w:rFonts w:hint="eastAsia" w:ascii="华文中宋" w:hAnsi="华文中宋" w:eastAsia="华文中宋"/>
          <w:szCs w:val="21"/>
        </w:rPr>
        <w:t>②社会主义民主具有真实性</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③公民的民主权利不断扩大</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④在我国，公民享有表达自己意愿的权利和自由</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A. ①②         B. ③④       </w:t>
      </w:r>
      <w:r>
        <w:rPr>
          <w:rFonts w:hint="eastAsia" w:ascii="华文中宋" w:hAnsi="华文中宋" w:eastAsia="华文中宋"/>
          <w:szCs w:val="21"/>
        </w:rPr>
        <w:tab/>
      </w:r>
      <w:r>
        <w:rPr>
          <w:rFonts w:hint="eastAsia" w:ascii="华文中宋" w:hAnsi="华文中宋" w:eastAsia="华文中宋"/>
          <w:szCs w:val="21"/>
        </w:rPr>
        <w:t>C. ②④           D. ①③</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25.“家是最小国，国是千万家；在世界的国，在天地的家；有了强的国，才有富的家；国的家住在心里</w:t>
      </w:r>
      <w:r>
        <w:rPr>
          <w:rFonts w:ascii="华文中宋" w:hAnsi="华文中宋" w:eastAsia="华文中宋"/>
          <w:szCs w:val="21"/>
        </w:rPr>
        <w:t>……</w:t>
      </w:r>
      <w:r>
        <w:rPr>
          <w:rFonts w:hint="eastAsia" w:ascii="华文中宋" w:hAnsi="华文中宋" w:eastAsia="华文中宋"/>
          <w:szCs w:val="21"/>
        </w:rPr>
        <w:t>国是荣誉的毅力，家是幸福的洋溢。”歌词体现了在我国（   ）</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①个人利益与国家利益在根本上是一致的</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②个人利益与国家利益总是统一的</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③关心个人利益是实现国家利益的前提</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④个人利益与国家利益要和谐发展</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A. ②④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 xml:space="preserve">B. ①③     </w:t>
      </w:r>
      <w:r>
        <w:rPr>
          <w:rFonts w:hint="eastAsia" w:ascii="华文中宋" w:hAnsi="华文中宋" w:eastAsia="华文中宋"/>
          <w:szCs w:val="21"/>
        </w:rPr>
        <w:tab/>
      </w:r>
      <w:r>
        <w:rPr>
          <w:rFonts w:hint="eastAsia" w:ascii="华文中宋" w:hAnsi="华文中宋" w:eastAsia="华文中宋"/>
          <w:szCs w:val="21"/>
        </w:rPr>
        <w:t xml:space="preserve">C. ①④        </w:t>
      </w:r>
      <w:r>
        <w:rPr>
          <w:rFonts w:hint="eastAsia" w:ascii="华文中宋" w:hAnsi="华文中宋" w:eastAsia="华文中宋"/>
          <w:szCs w:val="21"/>
        </w:rPr>
        <w:tab/>
      </w:r>
      <w:r>
        <w:rPr>
          <w:rFonts w:hint="eastAsia" w:ascii="华文中宋" w:hAnsi="华文中宋" w:eastAsia="华文中宋"/>
          <w:szCs w:val="21"/>
        </w:rPr>
        <w:tab/>
      </w:r>
      <w:r>
        <w:rPr>
          <w:rFonts w:hint="eastAsia" w:ascii="华文中宋" w:hAnsi="华文中宋" w:eastAsia="华文中宋"/>
          <w:szCs w:val="21"/>
        </w:rPr>
        <w:t>D. ③④</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二、非选择题（50分）</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 xml:space="preserve">26、材料一.2017 年 3月28日，财政部在其官方网站公布经全国人大批准的《2017年中央财政预算》（以下简称预算）。2017年中央一般公共预算收入78612亿元，比2016年执行数同口径增长3.8%，中央一般公共预算支出95745亿元，增长6.1%。 </w:t>
      </w:r>
    </w:p>
    <w:p>
      <w:pPr>
        <w:pStyle w:val="8"/>
        <w:spacing w:line="240" w:lineRule="auto"/>
        <w:ind w:firstLine="315" w:firstLineChars="150"/>
        <w:jc w:val="left"/>
        <w:rPr>
          <w:rFonts w:ascii="华文中宋" w:hAnsi="华文中宋" w:eastAsia="华文中宋"/>
          <w:szCs w:val="21"/>
        </w:rPr>
      </w:pPr>
      <w:r>
        <w:rPr>
          <w:rFonts w:hint="eastAsia" w:ascii="华文中宋" w:hAnsi="华文中宋" w:eastAsia="华文中宋"/>
          <w:szCs w:val="21"/>
        </w:rPr>
        <w:t>《预算》体现了坚持稳中求进工作总基调的特点，财政政策更加积极有效，大力实施减税降费政策，加大财政支出优化整合力度，保障重点领域支出。比如：在中央基建投资方面，中央基建投资安排5076亿元，集中用于易地扶贫搬迁、重大水利工程、新一轮农网改造升级、中西部铁路建设等方面；在科技方面，重点支持基础研究、前沿技术研究、重大共性关键技术研究开发。</w:t>
      </w:r>
    </w:p>
    <w:p>
      <w:pPr>
        <w:pStyle w:val="8"/>
        <w:spacing w:line="240" w:lineRule="auto"/>
        <w:ind w:firstLine="420" w:firstLineChars="200"/>
        <w:jc w:val="left"/>
        <w:rPr>
          <w:rFonts w:ascii="华文中宋" w:hAnsi="华文中宋" w:eastAsia="华文中宋"/>
          <w:szCs w:val="21"/>
        </w:rPr>
      </w:pPr>
      <w:r>
        <w:rPr>
          <w:rFonts w:hint="eastAsia" w:ascii="华文中宋" w:hAnsi="华文中宋" w:eastAsia="华文中宋"/>
          <w:szCs w:val="21"/>
        </w:rPr>
        <w:t>在一般性转移支付中，各项民生支出得到有力保障，比如更加注重保大病，将城乡居民基本医疗保险财政补助和个人缴费标准均提高30元，分别达到每人每年450元和180元；提高退休人员基本养老金标准和基本养老保险制度覆盖面；增加对革命老区、民族地区、边境地区、贫困地区的转移支付等。</w:t>
      </w:r>
    </w:p>
    <w:p>
      <w:pPr>
        <w:pStyle w:val="8"/>
        <w:spacing w:line="240" w:lineRule="auto"/>
        <w:jc w:val="left"/>
        <w:rPr>
          <w:rFonts w:ascii="华文中宋" w:hAnsi="华文中宋" w:eastAsia="华文中宋"/>
          <w:szCs w:val="21"/>
        </w:rPr>
      </w:pPr>
      <w:r>
        <w:rPr>
          <w:rFonts w:hint="eastAsia" w:ascii="华文中宋" w:hAnsi="华文中宋" w:eastAsia="华文中宋"/>
          <w:szCs w:val="21"/>
        </w:rPr>
        <w:t>运用所学知识分析，以上材料体现了财政的哪些作用？（15分）</w:t>
      </w:r>
      <w:bookmarkStart w:id="2" w:name="_GoBack"/>
      <w:bookmarkEnd w:id="2"/>
    </w:p>
    <w:p>
      <w:pPr>
        <w:pStyle w:val="8"/>
        <w:spacing w:line="240" w:lineRule="auto"/>
        <w:jc w:val="left"/>
        <w:rPr>
          <w:rFonts w:ascii="华文中宋" w:hAnsi="华文中宋" w:eastAsia="华文中宋"/>
          <w:szCs w:val="21"/>
        </w:rPr>
      </w:pPr>
      <w:r>
        <w:rPr>
          <w:rFonts w:hint="eastAsia" w:ascii="华文中宋" w:hAnsi="华文中宋" w:eastAsia="华文中宋"/>
          <w:szCs w:val="21"/>
        </w:rPr>
        <w:t>27、材料二.过去20多年，华为公司从一家初始资本只有21000元人民币的民营企业，稳健地成长为年销售规模超过2880亿元人民币的世界500强公司，华为成功的秘诀是坚持聚焦战略，对电信基础网络、云数据中心等领域持续进行研发投入，以客户需求和前沿技术驱动创新；以客户为中心，快速响应客户需求；构筑全球化均衡布局，在德国、美国等地设立了16个研发中心，2015 年华为研发投入为596 亿元人民币，研发投入占到销售额的15%左右，如此大的研发投入使得华为专利申请总量累计位居全球第一。</w:t>
      </w:r>
    </w:p>
    <w:p>
      <w:pPr>
        <w:pStyle w:val="8"/>
        <w:spacing w:line="240" w:lineRule="auto"/>
        <w:jc w:val="left"/>
        <w:rPr>
          <w:rFonts w:ascii="华文中宋" w:hAnsi="华文中宋" w:eastAsia="华文中宋"/>
          <w:sz w:val="21"/>
        </w:rPr>
      </w:pPr>
      <w:bookmarkStart w:id="0" w:name="baidusnap0"/>
      <w:bookmarkEnd w:id="0"/>
      <w:r>
        <w:rPr>
          <w:rFonts w:hint="eastAsia" w:ascii="华文中宋" w:hAnsi="华文中宋" w:eastAsia="华文中宋"/>
          <w:szCs w:val="21"/>
        </w:rPr>
        <w:t>结合材料，运用“企业的经营与发展”</w:t>
      </w:r>
      <w:bookmarkStart w:id="1" w:name="baidusnap3"/>
      <w:bookmarkEnd w:id="1"/>
      <w:r>
        <w:rPr>
          <w:rFonts w:hint="eastAsia" w:ascii="华文中宋" w:hAnsi="华文中宋" w:eastAsia="华文中宋"/>
          <w:szCs w:val="21"/>
        </w:rPr>
        <w:t>的有关知识分析华为公司成功的原因。（15分）</w:t>
      </w:r>
    </w:p>
    <w:p>
      <w:pPr>
        <w:pStyle w:val="5"/>
        <w:shd w:val="clear" w:color="auto" w:fill="FFFFFF"/>
        <w:spacing w:line="240" w:lineRule="auto"/>
        <w:rPr>
          <w:rFonts w:ascii="华文中宋" w:hAnsi="华文中宋" w:eastAsia="华文中宋"/>
          <w:sz w:val="21"/>
        </w:rPr>
      </w:pPr>
      <w:r>
        <w:rPr>
          <w:rFonts w:hint="eastAsia" w:ascii="华文中宋" w:hAnsi="华文中宋" w:eastAsia="华文中宋"/>
          <w:sz w:val="21"/>
        </w:rPr>
        <w:t>28.材料三.武威市市政府不断拓宽民主渠道，保障公民参与民主决策，该市重大政策出台前，市政府都会通过多种途径广泛征求市民的意见，政府与市民的关系越来越融洽。例如，为了促进经济发展，武威市市政府准备引进一家化工企业，并将此决策进行公示。有群众乡政府发来邮件，指出此项目有可能会对本市的水资源及空气造成污染，政府高度重视此意见，于是召集专家进行分析论证，同时，举办社会听证会，听取大家的意见。市政府经过慎重考虑，最终放弃引进该项目，受到市民的好评。</w:t>
      </w:r>
    </w:p>
    <w:p>
      <w:pPr>
        <w:pStyle w:val="5"/>
        <w:shd w:val="clear" w:color="auto" w:fill="FFFFFF"/>
        <w:spacing w:line="240" w:lineRule="auto"/>
        <w:rPr>
          <w:rFonts w:ascii="华文中宋" w:hAnsi="华文中宋" w:eastAsia="华文中宋"/>
          <w:sz w:val="21"/>
        </w:rPr>
      </w:pPr>
      <w:r>
        <w:rPr>
          <w:rFonts w:hint="eastAsia" w:ascii="华文中宋" w:hAnsi="华文中宋" w:eastAsia="华文中宋"/>
          <w:sz w:val="21"/>
        </w:rPr>
        <w:t>结合材料，说明武威市公民是通过什么方式参与民主决策的，并谈谈武威市政府不断拓宽民主渠道，保障公民参与民主决策的意义。（20分）</w:t>
      </w:r>
    </w:p>
    <w:sectPr>
      <w:footerReference r:id="rId3" w:type="default"/>
      <w:pgSz w:w="11057" w:h="15309"/>
      <w:pgMar w:top="1021" w:right="1021" w:bottom="1021" w:left="1021" w:header="737"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5081331"/>
      <w:docPartObj>
        <w:docPartGallery w:val="AutoText"/>
      </w:docPartObj>
    </w:sdtPr>
    <w:sdtContent>
      <w:sdt>
        <w:sdtPr>
          <w:id w:val="171357217"/>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B5224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semiHidden/>
    <w:unhideWhenUsed/>
    <w:uiPriority w:val="0"/>
    <w:rPr>
      <w:rFonts w:ascii="宋体" w:hAnsi="Courier New" w:cs="Courier New"/>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jc w:val="left"/>
    </w:pPr>
    <w:rPr>
      <w:rFonts w:ascii="宋体" w:hAnsi="宋体" w:cs="宋体"/>
      <w:kern w:val="0"/>
      <w:sz w:val="24"/>
    </w:rPr>
  </w:style>
  <w:style w:type="paragraph" w:customStyle="1" w:styleId="8">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
    <w:name w:val="页眉 Char"/>
    <w:basedOn w:val="6"/>
    <w:link w:val="4"/>
    <w:uiPriority w:val="99"/>
    <w:rPr>
      <w:rFonts w:ascii="Times New Roman" w:hAnsi="Times New Roman" w:eastAsia="宋体" w:cs="Times New Roman"/>
      <w:sz w:val="18"/>
      <w:szCs w:val="18"/>
    </w:rPr>
  </w:style>
  <w:style w:type="character" w:customStyle="1" w:styleId="10">
    <w:name w:val="页脚 Char"/>
    <w:basedOn w:val="6"/>
    <w:link w:val="3"/>
    <w:uiPriority w:val="99"/>
    <w:rPr>
      <w:rFonts w:ascii="Times New Roman" w:hAnsi="Times New Roman" w:eastAsia="宋体" w:cs="Times New Roman"/>
      <w:sz w:val="18"/>
      <w:szCs w:val="18"/>
    </w:rPr>
  </w:style>
  <w:style w:type="character" w:customStyle="1" w:styleId="11">
    <w:name w:val="纯文本 Char"/>
    <w:basedOn w:val="6"/>
    <w:link w:val="2"/>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910</Words>
  <Characters>5191</Characters>
  <Lines>43</Lines>
  <Paragraphs>12</Paragraphs>
  <TotalTime>222</TotalTime>
  <ScaleCrop>false</ScaleCrop>
  <LinksUpToDate>false</LinksUpToDate>
  <CharactersWithSpaces>6089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2019-03-20T07:20:00Z</dcterms:created>
  <dc:creator>lk</dc:creator>
  <cp:lastModifiedBy>Administrator</cp:lastModifiedBy>
  <cp:lastPrinted>2019-03-25T07:15:00Z</cp:lastPrinted>
  <dcterms:modified xsi:type="dcterms:W3CDTF">2019-06-12T07:16:48Z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