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textAlignment w:val="center"/>
        <w:rPr>
          <w:rFonts w:ascii="宋体" w:hAnsi="宋体" w:cs="宋体"/>
          <w:b/>
          <w:sz w:val="13"/>
          <w:szCs w:val="13"/>
        </w:rPr>
      </w:pPr>
      <w:r>
        <w:rPr>
          <w:rFonts w:ascii="宋体" w:hAnsi="宋体" w:cs="宋体"/>
          <w:b/>
          <w:sz w:val="32"/>
        </w:rPr>
        <w:pict>
          <v:shape id="_x0000_s1025" o:spid="_x0000_s1025" o:spt="75" type="#_x0000_t75" style="position:absolute;left:0pt;margin-left:858pt;margin-top:821pt;height:22pt;width:2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宋体" w:hAnsi="宋体" w:cs="宋体"/>
          <w:b/>
          <w:sz w:val="32"/>
        </w:rPr>
        <w:t>龙泉中学</w:t>
      </w:r>
      <w:r>
        <w:rPr>
          <w:rFonts w:hint="eastAsia" w:ascii="宋体" w:hAnsi="宋体" w:cs="宋体"/>
          <w:b/>
          <w:sz w:val="32"/>
        </w:rPr>
        <w:t>高一</w:t>
      </w:r>
      <w:r>
        <w:rPr>
          <w:rFonts w:ascii="宋体" w:hAnsi="宋体" w:cs="宋体"/>
          <w:b/>
          <w:sz w:val="32"/>
        </w:rPr>
        <w:t>政治</w:t>
      </w:r>
      <w:r>
        <w:rPr>
          <w:rFonts w:hint="eastAsia" w:ascii="宋体" w:hAnsi="宋体" w:cs="宋体"/>
          <w:b/>
          <w:sz w:val="32"/>
        </w:rPr>
        <w:t>阶段考试卷</w:t>
      </w:r>
      <w:r>
        <w:rPr>
          <w:rFonts w:ascii="宋体" w:hAnsi="宋体" w:cs="宋体"/>
          <w:b/>
          <w:sz w:val="32"/>
        </w:rPr>
        <w:t>（必修</w:t>
      </w:r>
      <w:r>
        <w:rPr>
          <w:rFonts w:ascii="Times New Roman" w:hAnsi="Times New Roman" w:eastAsia="Times New Roman"/>
          <w:b/>
          <w:sz w:val="32"/>
        </w:rPr>
        <w:t>2</w:t>
      </w:r>
      <w:r>
        <w:rPr>
          <w:rFonts w:ascii="宋体" w:hAnsi="宋体" w:cs="宋体"/>
          <w:b/>
          <w:sz w:val="32"/>
        </w:rPr>
        <w:t>）</w:t>
      </w:r>
      <w:r>
        <w:rPr>
          <w:rFonts w:hint="eastAsia" w:ascii="宋体" w:hAnsi="宋体" w:cs="宋体"/>
          <w:b/>
          <w:sz w:val="13"/>
          <w:szCs w:val="13"/>
        </w:rPr>
        <w:t>2019.5.20</w:t>
      </w:r>
    </w:p>
    <w:p>
      <w:pPr>
        <w:spacing w:line="240" w:lineRule="auto"/>
        <w:jc w:val="center"/>
        <w:textAlignment w:val="center"/>
        <w:rPr>
          <w:b/>
          <w:sz w:val="30"/>
        </w:rPr>
      </w:pPr>
      <w:r>
        <w:rPr>
          <w:rFonts w:hint="eastAsia"/>
          <w:b/>
          <w:sz w:val="32"/>
          <w:szCs w:val="32"/>
        </w:rPr>
        <w:t>《政 治 生 活》</w:t>
      </w:r>
      <w:r>
        <w:rPr>
          <w:rFonts w:hint="eastAsia" w:ascii="宋体" w:hAnsi="宋体" w:cs="宋体"/>
          <w:b/>
          <w:sz w:val="24"/>
          <w:szCs w:val="24"/>
        </w:rPr>
        <w:t>第1--3单元</w:t>
      </w:r>
    </w:p>
    <w:p>
      <w:pPr>
        <w:spacing w:line="240" w:lineRule="auto"/>
        <w:jc w:val="left"/>
      </w:pPr>
      <w:r>
        <w:rPr>
          <w:sz w:val="24"/>
        </w:rPr>
        <w:t xml:space="preserve"> </w:t>
      </w:r>
    </w:p>
    <w:p>
      <w:pPr>
        <w:spacing w:line="240" w:lineRule="auto"/>
        <w:jc w:val="left"/>
        <w:rPr>
          <w:b/>
        </w:rPr>
      </w:pPr>
      <w:r>
        <w:rPr>
          <w:b/>
        </w:rPr>
        <w:t>一、单选题</w:t>
      </w:r>
      <w:r>
        <w:rPr>
          <w:rFonts w:hint="eastAsia"/>
          <w:b/>
        </w:rPr>
        <w:t>：（</w:t>
      </w:r>
      <w:r>
        <w:rPr>
          <w:rFonts w:hint="eastAsia" w:ascii="宋体" w:hAnsi="宋体"/>
          <w:b/>
          <w:color w:val="000000"/>
          <w:szCs w:val="21"/>
        </w:rPr>
        <w:t>在下列各题的四个选项中，只有一项是最符合题意的。每小题2分，共</w:t>
      </w:r>
      <w:r>
        <w:rPr>
          <w:rFonts w:hint="eastAsia" w:ascii="宋体" w:hAnsi="宋体"/>
          <w:b/>
          <w:color w:val="000000"/>
          <w:szCs w:val="21"/>
          <w:lang w:val="en-US" w:eastAsia="zh-CN"/>
        </w:rPr>
        <w:t>52</w:t>
      </w:r>
      <w:r>
        <w:rPr>
          <w:rFonts w:hint="eastAsia" w:ascii="宋体" w:hAnsi="宋体"/>
          <w:b/>
          <w:color w:val="000000"/>
          <w:szCs w:val="21"/>
        </w:rPr>
        <w:t>分</w:t>
      </w:r>
      <w:r>
        <w:rPr>
          <w:rFonts w:hint="eastAsia"/>
          <w:b/>
        </w:rPr>
        <w:t>）</w:t>
      </w:r>
    </w:p>
    <w:p>
      <w:pPr>
        <w:pStyle w:val="20"/>
        <w:spacing w:line="240" w:lineRule="auto"/>
        <w:rPr>
          <w:rFonts w:ascii="宋体" w:hAnsi="宋体" w:cs="宋体"/>
          <w:sz w:val="21"/>
          <w:szCs w:val="21"/>
        </w:rPr>
      </w:pPr>
      <w:r>
        <w:rPr>
          <w:rFonts w:ascii="Arial" w:hAnsi="Arial" w:cs="Arial"/>
          <w:sz w:val="21"/>
          <w:szCs w:val="21"/>
        </w:rPr>
        <w:t>1.近年来,国内网站纷纷开设“两会直通车”“网上大会堂”等论坛,希望广大群众向决策机关反映意见、提出建议。网上论坛的开设有利于(   )</w:t>
      </w:r>
    </w:p>
    <w:p>
      <w:pPr>
        <w:pStyle w:val="20"/>
        <w:spacing w:line="240" w:lineRule="auto"/>
        <w:rPr>
          <w:rFonts w:ascii="宋体" w:hAnsi="宋体" w:cs="宋体"/>
          <w:sz w:val="21"/>
          <w:szCs w:val="21"/>
        </w:rPr>
      </w:pPr>
      <w:r>
        <w:rPr>
          <w:rFonts w:ascii="宋体" w:hAnsi="宋体" w:cs="宋体"/>
          <w:sz w:val="21"/>
          <w:szCs w:val="21"/>
        </w:rPr>
        <w:t>①促进决策科学化和民主化</w:t>
      </w:r>
      <w:r>
        <w:rPr>
          <w:rFonts w:hint="eastAsia" w:ascii="宋体" w:hAnsi="宋体" w:cs="宋体"/>
          <w:sz w:val="21"/>
          <w:szCs w:val="21"/>
        </w:rPr>
        <w:t xml:space="preserve">  </w:t>
      </w:r>
      <w:r>
        <w:rPr>
          <w:rFonts w:ascii="宋体" w:hAnsi="宋体" w:cs="宋体"/>
          <w:sz w:val="21"/>
          <w:szCs w:val="21"/>
        </w:rPr>
        <w:t>②保障公民有序的政治参与</w:t>
      </w:r>
    </w:p>
    <w:p>
      <w:pPr>
        <w:pStyle w:val="20"/>
        <w:spacing w:line="240" w:lineRule="auto"/>
        <w:rPr>
          <w:rFonts w:ascii="宋体" w:hAnsi="宋体" w:cs="宋体"/>
          <w:sz w:val="21"/>
          <w:szCs w:val="21"/>
        </w:rPr>
      </w:pPr>
      <w:r>
        <w:rPr>
          <w:rFonts w:ascii="宋体" w:hAnsi="宋体" w:cs="宋体"/>
          <w:sz w:val="21"/>
          <w:szCs w:val="21"/>
        </w:rPr>
        <w:t>③拓宽民意反映渠道</w:t>
      </w:r>
      <w:r>
        <w:rPr>
          <w:rFonts w:hint="eastAsia" w:ascii="宋体" w:hAnsi="宋体" w:cs="宋体"/>
          <w:sz w:val="21"/>
          <w:szCs w:val="21"/>
        </w:rPr>
        <w:t xml:space="preserve">        </w:t>
      </w:r>
      <w:r>
        <w:rPr>
          <w:rFonts w:ascii="宋体" w:hAnsi="宋体" w:cs="宋体"/>
          <w:sz w:val="21"/>
          <w:szCs w:val="21"/>
        </w:rPr>
        <w:t>④扩大公民的民主权利</w:t>
      </w:r>
    </w:p>
    <w:p>
      <w:pPr>
        <w:pStyle w:val="20"/>
        <w:spacing w:line="240" w:lineRule="auto"/>
        <w:ind w:left="420" w:hanging="420" w:hangingChars="200"/>
        <w:rPr>
          <w:sz w:val="21"/>
          <w:szCs w:val="21"/>
        </w:rPr>
      </w:pPr>
      <w:r>
        <w:rPr>
          <w:rFonts w:ascii="宋体" w:hAnsi="宋体" w:cs="宋体"/>
          <w:sz w:val="21"/>
          <w:szCs w:val="21"/>
        </w:rPr>
        <w:t>A.①②</w:t>
      </w:r>
      <w:r>
        <w:rPr>
          <w:rFonts w:hint="eastAsia" w:ascii="宋体" w:hAnsi="宋体" w:cs="宋体"/>
          <w:sz w:val="21"/>
          <w:szCs w:val="21"/>
        </w:rPr>
        <w:t xml:space="preserve">      </w:t>
      </w:r>
      <w:r>
        <w:rPr>
          <w:rFonts w:ascii="宋体" w:hAnsi="宋体" w:cs="宋体"/>
          <w:sz w:val="21"/>
          <w:szCs w:val="21"/>
        </w:rPr>
        <w:t>B.②③</w:t>
      </w:r>
      <w:r>
        <w:rPr>
          <w:rFonts w:hint="eastAsia" w:ascii="宋体" w:hAnsi="宋体" w:cs="宋体"/>
          <w:sz w:val="21"/>
          <w:szCs w:val="21"/>
        </w:rPr>
        <w:t xml:space="preserve">      </w:t>
      </w:r>
      <w:r>
        <w:rPr>
          <w:rFonts w:ascii="宋体" w:hAnsi="宋体" w:cs="宋体"/>
          <w:sz w:val="21"/>
          <w:szCs w:val="21"/>
        </w:rPr>
        <w:t>C.①③</w:t>
      </w:r>
      <w:r>
        <w:rPr>
          <w:rFonts w:hint="eastAsia" w:ascii="宋体" w:hAnsi="宋体" w:cs="宋体"/>
          <w:sz w:val="21"/>
          <w:szCs w:val="21"/>
        </w:rPr>
        <w:t xml:space="preserve">       </w:t>
      </w:r>
      <w:r>
        <w:rPr>
          <w:rFonts w:ascii="宋体" w:hAnsi="宋体" w:cs="宋体"/>
          <w:sz w:val="21"/>
          <w:szCs w:val="21"/>
        </w:rPr>
        <w:t>D.③④</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2.随着我国民主形式日益丰富，民主渠道逐步拓宽，公民有更多的机会参与决策。以下属于我国公民参与民主决策的有</w:t>
      </w:r>
      <w:r>
        <w:rPr>
          <w:rFonts w:hint="eastAsia" w:ascii="宋体" w:hAnsi="宋体" w:cs="Tahoma"/>
          <w:kern w:val="0"/>
          <w:szCs w:val="21"/>
        </w:rPr>
        <w:t>(</w:t>
      </w:r>
      <w:r>
        <w:rPr>
          <w:rFonts w:ascii="宋体" w:hAnsi="宋体" w:cs="Tahoma"/>
          <w:kern w:val="0"/>
          <w:szCs w:val="21"/>
        </w:rPr>
        <w:t xml:space="preserve">   </w:t>
      </w:r>
      <w:r>
        <w:rPr>
          <w:rFonts w:hint="eastAsia" w:ascii="宋体" w:hAnsi="宋体" w:cs="Tahoma"/>
          <w:kern w:val="0"/>
          <w:szCs w:val="21"/>
        </w:rPr>
        <w:t>)</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①小丽同学对《药品电子监管工作指导意见（征求意见稿）》提出自己的意见和建议</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②张老师参加了县（区）人大代表的换届选举</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③孙大伯对居委会工作提出质询</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④朱教授用自己掌握的专业知识，对当地政府的重大事项进行分析论证</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A．①④</w:t>
      </w:r>
      <w:r>
        <w:rPr>
          <w:rFonts w:hint="eastAsia" w:ascii="宋体" w:hAnsi="宋体" w:cs="Tahoma"/>
          <w:kern w:val="0"/>
          <w:szCs w:val="21"/>
        </w:rPr>
        <w:t xml:space="preserve">      </w:t>
      </w:r>
      <w:r>
        <w:rPr>
          <w:rFonts w:ascii="宋体" w:hAnsi="宋体" w:cs="Tahoma"/>
          <w:kern w:val="0"/>
          <w:szCs w:val="21"/>
        </w:rPr>
        <w:t>B．③④</w:t>
      </w:r>
      <w:r>
        <w:rPr>
          <w:rFonts w:hint="eastAsia" w:ascii="宋体" w:hAnsi="宋体" w:cs="Tahoma"/>
          <w:kern w:val="0"/>
          <w:szCs w:val="21"/>
        </w:rPr>
        <w:t xml:space="preserve">      </w:t>
      </w:r>
      <w:r>
        <w:rPr>
          <w:rFonts w:ascii="宋体" w:hAnsi="宋体" w:cs="Tahoma"/>
          <w:kern w:val="0"/>
          <w:szCs w:val="21"/>
        </w:rPr>
        <w:t>C．①③</w:t>
      </w:r>
      <w:r>
        <w:rPr>
          <w:rFonts w:hint="eastAsia" w:ascii="宋体" w:hAnsi="宋体" w:cs="Tahoma"/>
          <w:kern w:val="0"/>
          <w:szCs w:val="21"/>
        </w:rPr>
        <w:t xml:space="preserve">     </w:t>
      </w:r>
      <w:r>
        <w:rPr>
          <w:rFonts w:ascii="宋体" w:hAnsi="宋体" w:cs="Tahoma"/>
          <w:kern w:val="0"/>
          <w:szCs w:val="21"/>
        </w:rPr>
        <w:t>D．①②</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3.为贯彻落实李克强总理关于“开门搞督查”的重要指示精神,配合开展2018年国务院大督查,从7月10日至9月10日,国务院办公厅开展“我为大督查提建议”活动,面向社会公开征集政策措施不落实、政府管理服务不到位、有关部门和单位不作为慢作为乱作为等问题线索以及相关意见建议。开门搞督查(   ) </w:t>
      </w:r>
    </w:p>
    <w:p>
      <w:pPr>
        <w:pStyle w:val="23"/>
        <w:widowControl/>
        <w:snapToGrid w:val="0"/>
        <w:spacing w:line="240" w:lineRule="auto"/>
        <w:ind w:left="283" w:leftChars="-1" w:hanging="285" w:hangingChars="136"/>
        <w:jc w:val="left"/>
        <w:rPr>
          <w:rFonts w:hint="eastAsia" w:ascii="宋体" w:hAnsi="宋体" w:cs="Tahoma"/>
          <w:kern w:val="0"/>
          <w:szCs w:val="21"/>
        </w:rPr>
      </w:pPr>
      <w:r>
        <w:rPr>
          <w:rFonts w:ascii="宋体" w:hAnsi="宋体" w:cs="Tahoma"/>
          <w:kern w:val="0"/>
          <w:szCs w:val="21"/>
        </w:rPr>
        <w:t>①坚持了从群众中来到群众中去的工作方法</w:t>
      </w:r>
      <w:r>
        <w:rPr>
          <w:rFonts w:hint="eastAsia" w:ascii="宋体" w:hAnsi="宋体" w:cs="Tahoma"/>
          <w:kern w:val="0"/>
          <w:szCs w:val="21"/>
        </w:rPr>
        <w:t xml:space="preserve">    </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②表明公民通过社情民意反映制度参与民主决策</w:t>
      </w:r>
    </w:p>
    <w:p>
      <w:pPr>
        <w:pStyle w:val="23"/>
        <w:widowControl/>
        <w:snapToGrid w:val="0"/>
        <w:spacing w:line="240" w:lineRule="auto"/>
        <w:ind w:left="283" w:leftChars="-1" w:hanging="285" w:hangingChars="136"/>
        <w:jc w:val="left"/>
        <w:rPr>
          <w:rFonts w:hint="eastAsia" w:ascii="宋体" w:hAnsi="宋体" w:cs="Tahoma"/>
          <w:kern w:val="0"/>
          <w:szCs w:val="21"/>
        </w:rPr>
      </w:pPr>
      <w:r>
        <w:rPr>
          <w:rFonts w:ascii="宋体" w:hAnsi="宋体" w:cs="Tahoma"/>
          <w:kern w:val="0"/>
          <w:szCs w:val="21"/>
        </w:rPr>
        <w:t>③有利于充分发挥法制对权力的制约与监督作用 </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④有利于提高政府依法行政的水平与效率</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A.①②</w:t>
      </w:r>
      <w:r>
        <w:rPr>
          <w:rFonts w:ascii="宋体" w:hAnsi="宋体" w:cs="Tahoma"/>
          <w:kern w:val="0"/>
          <w:szCs w:val="21"/>
        </w:rPr>
        <w:tab/>
      </w:r>
      <w:r>
        <w:rPr>
          <w:rFonts w:ascii="宋体" w:hAnsi="宋体" w:cs="Tahoma"/>
          <w:kern w:val="0"/>
          <w:szCs w:val="21"/>
        </w:rPr>
        <w:tab/>
      </w:r>
      <w:r>
        <w:rPr>
          <w:rFonts w:ascii="宋体" w:hAnsi="宋体" w:cs="Tahoma"/>
          <w:kern w:val="0"/>
          <w:szCs w:val="21"/>
        </w:rPr>
        <w:t>B.②③</w:t>
      </w:r>
      <w:r>
        <w:rPr>
          <w:rFonts w:ascii="宋体" w:hAnsi="宋体" w:cs="Tahoma"/>
          <w:kern w:val="0"/>
          <w:szCs w:val="21"/>
        </w:rPr>
        <w:tab/>
      </w:r>
      <w:r>
        <w:rPr>
          <w:rFonts w:ascii="宋体" w:hAnsi="宋体" w:cs="Tahoma"/>
          <w:kern w:val="0"/>
          <w:szCs w:val="21"/>
        </w:rPr>
        <w:tab/>
      </w:r>
      <w:r>
        <w:rPr>
          <w:rFonts w:ascii="宋体" w:hAnsi="宋体" w:cs="Tahoma"/>
          <w:kern w:val="0"/>
          <w:szCs w:val="21"/>
        </w:rPr>
        <w:t>C.②④</w:t>
      </w:r>
      <w:r>
        <w:rPr>
          <w:rFonts w:ascii="宋体" w:hAnsi="宋体" w:cs="Tahoma"/>
          <w:kern w:val="0"/>
          <w:szCs w:val="21"/>
        </w:rPr>
        <w:tab/>
      </w:r>
      <w:r>
        <w:rPr>
          <w:rFonts w:ascii="宋体" w:hAnsi="宋体" w:cs="Tahoma"/>
          <w:kern w:val="0"/>
          <w:szCs w:val="21"/>
        </w:rPr>
        <w:tab/>
      </w:r>
      <w:r>
        <w:rPr>
          <w:rFonts w:ascii="宋体" w:hAnsi="宋体" w:cs="Tahoma"/>
          <w:kern w:val="0"/>
          <w:szCs w:val="21"/>
        </w:rPr>
        <w:t>D.①④</w:t>
      </w:r>
    </w:p>
    <w:p>
      <w:pPr>
        <w:pStyle w:val="19"/>
        <w:widowControl/>
        <w:snapToGrid w:val="0"/>
        <w:spacing w:line="240" w:lineRule="auto"/>
        <w:ind w:left="2"/>
        <w:jc w:val="left"/>
        <w:rPr>
          <w:rFonts w:ascii="宋体" w:hAnsi="宋体" w:cs="Tahoma"/>
          <w:color w:val="000000"/>
          <w:kern w:val="0"/>
          <w:szCs w:val="21"/>
        </w:rPr>
      </w:pPr>
      <w:r>
        <w:rPr>
          <w:rFonts w:hint="eastAsia" w:ascii="宋体" w:hAnsi="宋体" w:cs="宋体"/>
          <w:color w:val="000000"/>
          <w:kern w:val="0"/>
          <w:szCs w:val="21"/>
        </w:rPr>
        <w:t>4.“互联网＋政务服务”是直接和群众打交道的，是普惠性的服务管理，除特殊情况依法保密外，政府系统的信息网都应该实现联通，打通“孤网”。政务服务上网是原则，不上网是例外。这说明政府（   ）</w:t>
      </w:r>
      <w:r>
        <w:rPr>
          <w:rFonts w:ascii="宋体" w:hAnsi="宋体" w:cs="宋体"/>
          <w:color w:val="000000"/>
          <w:kern w:val="0"/>
          <w:szCs w:val="21"/>
        </w:rPr>
        <w:br w:type="textWrapping"/>
      </w:r>
      <w:r>
        <w:rPr>
          <w:rFonts w:hint="eastAsia" w:ascii="宋体" w:hAnsi="宋体" w:cs="宋体"/>
          <w:color w:val="000000"/>
          <w:kern w:val="0"/>
          <w:szCs w:val="21"/>
        </w:rPr>
        <w:t>①坚持为人民服务的工作作风      ②是便民利民的政府</w:t>
      </w:r>
      <w:r>
        <w:rPr>
          <w:rFonts w:ascii="宋体" w:hAnsi="宋体" w:cs="宋体"/>
          <w:color w:val="000000"/>
          <w:kern w:val="0"/>
          <w:szCs w:val="21"/>
        </w:rPr>
        <w:br w:type="textWrapping"/>
      </w:r>
      <w:r>
        <w:rPr>
          <w:rFonts w:hint="eastAsia" w:ascii="宋体" w:hAnsi="宋体" w:cs="宋体"/>
          <w:color w:val="000000"/>
          <w:kern w:val="0"/>
          <w:szCs w:val="21"/>
        </w:rPr>
        <w:t>③完善行政系统内部监督体系      ④大力推行电子政务</w:t>
      </w:r>
      <w:r>
        <w:rPr>
          <w:rFonts w:ascii="宋体" w:hAnsi="宋体" w:cs="宋体"/>
          <w:color w:val="000000"/>
          <w:kern w:val="0"/>
          <w:szCs w:val="21"/>
        </w:rPr>
        <w:br w:type="textWrapping"/>
      </w:r>
      <w:r>
        <w:rPr>
          <w:rFonts w:ascii="宋体" w:hAnsi="宋体" w:cs="宋体"/>
          <w:color w:val="000000"/>
          <w:kern w:val="0"/>
          <w:szCs w:val="21"/>
        </w:rPr>
        <w:t>A</w:t>
      </w:r>
      <w:r>
        <w:rPr>
          <w:rFonts w:hint="eastAsia" w:ascii="宋体" w:hAnsi="宋体" w:cs="宋体"/>
          <w:color w:val="000000"/>
          <w:kern w:val="0"/>
          <w:szCs w:val="21"/>
        </w:rPr>
        <w:t>．①②</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B</w:t>
      </w:r>
      <w:r>
        <w:rPr>
          <w:rFonts w:hint="eastAsia" w:ascii="宋体" w:hAnsi="宋体" w:cs="宋体"/>
          <w:color w:val="000000"/>
          <w:kern w:val="0"/>
          <w:szCs w:val="21"/>
        </w:rPr>
        <w:t>．①③</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C</w:t>
      </w:r>
      <w:r>
        <w:rPr>
          <w:rFonts w:hint="eastAsia" w:ascii="宋体" w:hAnsi="宋体" w:cs="宋体"/>
          <w:color w:val="000000"/>
          <w:kern w:val="0"/>
          <w:szCs w:val="21"/>
        </w:rPr>
        <w:t>．②④</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D</w:t>
      </w:r>
      <w:r>
        <w:rPr>
          <w:rFonts w:hint="eastAsia" w:ascii="宋体" w:hAnsi="宋体" w:cs="宋体"/>
          <w:color w:val="000000"/>
          <w:kern w:val="0"/>
          <w:szCs w:val="21"/>
        </w:rPr>
        <w:t>．③④</w:t>
      </w:r>
    </w:p>
    <w:p>
      <w:pPr>
        <w:pStyle w:val="32"/>
        <w:widowControl/>
        <w:snapToGrid w:val="0"/>
        <w:spacing w:line="240" w:lineRule="auto"/>
        <w:jc w:val="left"/>
        <w:rPr>
          <w:rFonts w:ascii="宋体" w:hAnsi="宋体" w:cs="Tahoma"/>
          <w:color w:val="000000"/>
          <w:kern w:val="0"/>
          <w:szCs w:val="21"/>
        </w:rPr>
      </w:pPr>
      <w:r>
        <w:rPr>
          <w:rFonts w:hint="eastAsia" w:ascii="宋体" w:hAnsi="宋体" w:cs="宋体"/>
          <w:color w:val="000000"/>
          <w:kern w:val="0"/>
          <w:szCs w:val="21"/>
        </w:rPr>
        <w:t>5.借助與论监督和问责，“一次办好”正走出政务大厅，成为某省全面深化改革的重要抓手，贯穿政府运行各环节，延伸到社会治理各方面。该省政府主要负责同志表示，要全面梳理排査难点、痛点、堵点，真正把“一次办好”落实到位。这表明（   ）</w:t>
      </w:r>
      <w:r>
        <w:rPr>
          <w:rFonts w:ascii="宋体" w:hAnsi="宋体" w:cs="宋体"/>
          <w:color w:val="000000"/>
          <w:kern w:val="0"/>
          <w:szCs w:val="21"/>
        </w:rPr>
        <w:br w:type="textWrapping"/>
      </w:r>
      <w:r>
        <w:rPr>
          <w:rFonts w:hint="eastAsia" w:ascii="宋体" w:hAnsi="宋体" w:cs="宋体"/>
          <w:color w:val="000000"/>
          <w:kern w:val="0"/>
          <w:szCs w:val="21"/>
        </w:rPr>
        <w:t>①我国政府是人民的政府            ②政府的服务意识在不断增强</w:t>
      </w:r>
      <w:r>
        <w:rPr>
          <w:rFonts w:ascii="宋体" w:hAnsi="宋体" w:cs="宋体"/>
          <w:color w:val="000000"/>
          <w:kern w:val="0"/>
          <w:szCs w:val="21"/>
        </w:rPr>
        <w:br w:type="textWrapping"/>
      </w:r>
      <w:r>
        <w:rPr>
          <w:rFonts w:hint="eastAsia" w:ascii="宋体" w:hAnsi="宋体" w:cs="宋体"/>
          <w:color w:val="000000"/>
          <w:kern w:val="0"/>
          <w:szCs w:val="21"/>
        </w:rPr>
        <w:t>③公民的参与渠道在不断拓展        ④公民的政治权利在不断扩大</w:t>
      </w:r>
      <w:r>
        <w:rPr>
          <w:rFonts w:ascii="宋体" w:hAnsi="宋体" w:cs="宋体"/>
          <w:color w:val="000000"/>
          <w:kern w:val="0"/>
          <w:szCs w:val="21"/>
        </w:rPr>
        <w:br w:type="textWrapping"/>
      </w:r>
      <w:r>
        <w:rPr>
          <w:rFonts w:ascii="宋体" w:hAnsi="宋体" w:cs="宋体"/>
          <w:color w:val="000000"/>
          <w:kern w:val="0"/>
          <w:szCs w:val="21"/>
        </w:rPr>
        <w:t>A</w:t>
      </w:r>
      <w:r>
        <w:rPr>
          <w:rFonts w:hint="eastAsia" w:ascii="宋体" w:hAnsi="宋体" w:cs="宋体"/>
          <w:color w:val="000000"/>
          <w:kern w:val="0"/>
          <w:szCs w:val="21"/>
        </w:rPr>
        <w:t>．①②</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B</w:t>
      </w:r>
      <w:r>
        <w:rPr>
          <w:rFonts w:hint="eastAsia" w:ascii="宋体" w:hAnsi="宋体" w:cs="宋体"/>
          <w:color w:val="000000"/>
          <w:kern w:val="0"/>
          <w:szCs w:val="21"/>
        </w:rPr>
        <w:t>．①③</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C</w:t>
      </w:r>
      <w:r>
        <w:rPr>
          <w:rFonts w:hint="eastAsia" w:ascii="宋体" w:hAnsi="宋体" w:cs="宋体"/>
          <w:color w:val="000000"/>
          <w:kern w:val="0"/>
          <w:szCs w:val="21"/>
        </w:rPr>
        <w:t>．②④</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D</w:t>
      </w:r>
      <w:r>
        <w:rPr>
          <w:rFonts w:hint="eastAsia" w:ascii="宋体" w:hAnsi="宋体" w:cs="宋体"/>
          <w:color w:val="000000"/>
          <w:kern w:val="0"/>
          <w:szCs w:val="21"/>
        </w:rPr>
        <w:t>．③④</w:t>
      </w:r>
    </w:p>
    <w:p>
      <w:pPr>
        <w:pStyle w:val="8"/>
        <w:widowControl/>
        <w:snapToGrid w:val="0"/>
        <w:spacing w:line="240" w:lineRule="auto"/>
        <w:jc w:val="left"/>
        <w:rPr>
          <w:rFonts w:ascii="宋体" w:hAnsi="宋体" w:cs="宋体"/>
          <w:color w:val="000000"/>
          <w:kern w:val="0"/>
          <w:szCs w:val="21"/>
        </w:rPr>
      </w:pPr>
      <w:r>
        <w:rPr>
          <w:rFonts w:ascii="宋体" w:hAnsi="宋体" w:cs="宋体"/>
          <w:color w:val="000000"/>
          <w:kern w:val="0"/>
          <w:szCs w:val="21"/>
        </w:rPr>
        <w:t>6.2018</w:t>
      </w:r>
      <w:r>
        <w:rPr>
          <w:rFonts w:hint="eastAsia" w:ascii="宋体" w:hAnsi="宋体" w:cs="宋体"/>
          <w:color w:val="000000"/>
          <w:kern w:val="0"/>
          <w:szCs w:val="21"/>
        </w:rPr>
        <w:t>年国庆节期间，某地车管所民警</w:t>
      </w:r>
      <w:r>
        <w:rPr>
          <w:rFonts w:ascii="宋体" w:hAnsi="宋体" w:cs="宋体"/>
          <w:color w:val="000000"/>
          <w:kern w:val="0"/>
          <w:szCs w:val="21"/>
        </w:rPr>
        <w:t>7</w:t>
      </w:r>
      <w:r>
        <w:rPr>
          <w:rFonts w:hint="eastAsia" w:ascii="宋体" w:hAnsi="宋体" w:cs="宋体"/>
          <w:color w:val="000000"/>
          <w:kern w:val="0"/>
          <w:szCs w:val="21"/>
        </w:rPr>
        <w:t>天不休，在市某公园大门口设立“流动车管大篷车”，开展</w:t>
      </w:r>
      <w:r>
        <w:rPr>
          <w:rFonts w:ascii="宋体" w:hAnsi="宋体" w:cs="宋体"/>
          <w:color w:val="000000"/>
          <w:kern w:val="0"/>
          <w:szCs w:val="21"/>
        </w:rPr>
        <w:t>6</w:t>
      </w:r>
      <w:r>
        <w:rPr>
          <w:rFonts w:hint="eastAsia" w:ascii="宋体" w:hAnsi="宋体" w:cs="宋体"/>
          <w:color w:val="000000"/>
          <w:kern w:val="0"/>
          <w:szCs w:val="21"/>
        </w:rPr>
        <w:t>年内免检车换发检验合格标志、补办检验合格标志、违章査询、驾驶证期满换证等业务，为市民和游客提供便民服务。这表明我国政府（   ）</w:t>
      </w:r>
      <w:r>
        <w:rPr>
          <w:rFonts w:ascii="宋体" w:hAnsi="宋体" w:cs="宋体"/>
          <w:color w:val="000000"/>
          <w:kern w:val="0"/>
          <w:szCs w:val="21"/>
        </w:rPr>
        <w:br w:type="textWrapping"/>
      </w:r>
      <w:r>
        <w:rPr>
          <w:rFonts w:hint="eastAsia" w:ascii="宋体" w:hAnsi="宋体" w:cs="宋体"/>
          <w:color w:val="000000"/>
          <w:kern w:val="0"/>
          <w:szCs w:val="21"/>
        </w:rPr>
        <w:t>①贯彻对人民负责的基本原则   ②树立求真务实的工作方法</w:t>
      </w:r>
      <w:r>
        <w:rPr>
          <w:rFonts w:ascii="宋体" w:hAnsi="宋体" w:cs="宋体"/>
          <w:color w:val="000000"/>
          <w:kern w:val="0"/>
          <w:szCs w:val="21"/>
        </w:rPr>
        <w:br w:type="textWrapping"/>
      </w:r>
      <w:r>
        <w:rPr>
          <w:rFonts w:hint="eastAsia" w:ascii="宋体" w:hAnsi="宋体" w:cs="宋体"/>
          <w:color w:val="000000"/>
          <w:kern w:val="0"/>
          <w:szCs w:val="21"/>
        </w:rPr>
        <w:t>③坚持为人民服务的宗旨       ④实现了由管理职能向服务职能转变</w:t>
      </w:r>
      <w:r>
        <w:rPr>
          <w:rFonts w:ascii="宋体" w:hAnsi="宋体" w:cs="宋体"/>
          <w:color w:val="000000"/>
          <w:kern w:val="0"/>
          <w:szCs w:val="21"/>
        </w:rPr>
        <w:br w:type="textWrapping"/>
      </w:r>
      <w:r>
        <w:rPr>
          <w:rFonts w:ascii="宋体" w:hAnsi="宋体" w:cs="宋体"/>
          <w:color w:val="000000"/>
          <w:kern w:val="0"/>
          <w:szCs w:val="21"/>
        </w:rPr>
        <w:t>A</w:t>
      </w:r>
      <w:r>
        <w:rPr>
          <w:rFonts w:hint="eastAsia" w:ascii="宋体" w:hAnsi="宋体" w:cs="宋体"/>
          <w:color w:val="000000"/>
          <w:kern w:val="0"/>
          <w:szCs w:val="21"/>
        </w:rPr>
        <w:t>．①②</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B</w:t>
      </w:r>
      <w:r>
        <w:rPr>
          <w:rFonts w:hint="eastAsia" w:ascii="宋体" w:hAnsi="宋体" w:cs="宋体"/>
          <w:color w:val="000000"/>
          <w:kern w:val="0"/>
          <w:szCs w:val="21"/>
        </w:rPr>
        <w:t>．①③</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C</w:t>
      </w:r>
      <w:r>
        <w:rPr>
          <w:rFonts w:hint="eastAsia" w:ascii="宋体" w:hAnsi="宋体" w:cs="宋体"/>
          <w:color w:val="000000"/>
          <w:kern w:val="0"/>
          <w:szCs w:val="21"/>
        </w:rPr>
        <w:t>．②④</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D</w:t>
      </w:r>
      <w:r>
        <w:rPr>
          <w:rFonts w:hint="eastAsia" w:ascii="宋体" w:hAnsi="宋体" w:cs="宋体"/>
          <w:color w:val="000000"/>
          <w:kern w:val="0"/>
          <w:szCs w:val="21"/>
        </w:rPr>
        <w:t>．③④</w:t>
      </w:r>
    </w:p>
    <w:p>
      <w:pPr>
        <w:pStyle w:val="10"/>
        <w:widowControl/>
        <w:snapToGrid w:val="0"/>
        <w:spacing w:line="240" w:lineRule="auto"/>
        <w:ind w:left="2"/>
        <w:jc w:val="left"/>
        <w:rPr>
          <w:rFonts w:ascii="宋体" w:hAnsi="宋体" w:cs="Tahoma"/>
          <w:color w:val="000000"/>
          <w:kern w:val="0"/>
          <w:szCs w:val="21"/>
        </w:rPr>
      </w:pPr>
      <w:r>
        <w:rPr>
          <w:rFonts w:hint="eastAsia" w:ascii="宋体" w:hAnsi="宋体" w:cs="宋体"/>
          <w:color w:val="000000"/>
          <w:kern w:val="0"/>
          <w:szCs w:val="21"/>
        </w:rPr>
        <w:t>7.我国政府决定从</w:t>
      </w:r>
      <w:r>
        <w:rPr>
          <w:rFonts w:ascii="宋体" w:hAnsi="宋体" w:cs="宋体"/>
          <w:color w:val="000000"/>
          <w:kern w:val="0"/>
          <w:szCs w:val="21"/>
        </w:rPr>
        <w:t>2018</w:t>
      </w:r>
      <w:r>
        <w:rPr>
          <w:rFonts w:hint="eastAsia" w:ascii="宋体" w:hAnsi="宋体" w:cs="宋体"/>
          <w:color w:val="000000"/>
          <w:kern w:val="0"/>
          <w:szCs w:val="21"/>
        </w:rPr>
        <w:t>年</w:t>
      </w:r>
      <w:r>
        <w:rPr>
          <w:rFonts w:ascii="宋体" w:hAnsi="宋体" w:cs="宋体"/>
          <w:color w:val="000000"/>
          <w:kern w:val="0"/>
          <w:szCs w:val="21"/>
        </w:rPr>
        <w:t>11</w:t>
      </w:r>
      <w:r>
        <w:rPr>
          <w:rFonts w:hint="eastAsia" w:ascii="宋体" w:hAnsi="宋体" w:cs="宋体"/>
          <w:color w:val="000000"/>
          <w:kern w:val="0"/>
          <w:szCs w:val="21"/>
        </w:rPr>
        <w:t>月</w:t>
      </w:r>
      <w:r>
        <w:rPr>
          <w:rFonts w:ascii="宋体" w:hAnsi="宋体" w:cs="宋体"/>
          <w:color w:val="000000"/>
          <w:kern w:val="0"/>
          <w:szCs w:val="21"/>
        </w:rPr>
        <w:t>10</w:t>
      </w:r>
      <w:r>
        <w:rPr>
          <w:rFonts w:hint="eastAsia" w:ascii="宋体" w:hAnsi="宋体" w:cs="宋体"/>
          <w:color w:val="000000"/>
          <w:kern w:val="0"/>
          <w:szCs w:val="21"/>
        </w:rPr>
        <w:t>日起，在全国范围内对第一批</w:t>
      </w:r>
      <w:r>
        <w:rPr>
          <w:rFonts w:ascii="宋体" w:hAnsi="宋体" w:cs="宋体"/>
          <w:color w:val="000000"/>
          <w:kern w:val="0"/>
          <w:szCs w:val="21"/>
        </w:rPr>
        <w:t>106</w:t>
      </w:r>
      <w:r>
        <w:rPr>
          <w:rFonts w:hint="eastAsia" w:ascii="宋体" w:hAnsi="宋体" w:cs="宋体"/>
          <w:color w:val="000000"/>
          <w:kern w:val="0"/>
          <w:szCs w:val="21"/>
        </w:rPr>
        <w:t>项涉企行政审批事项，分别按照直接取消审批、审批改为备案、实行告知承诺、优化准入服务等四种方式，实施“证照分离”改革。此举将（   ）</w:t>
      </w:r>
      <w:r>
        <w:rPr>
          <w:rFonts w:ascii="宋体" w:hAnsi="宋体" w:cs="宋体"/>
          <w:color w:val="000000"/>
          <w:kern w:val="0"/>
          <w:szCs w:val="21"/>
        </w:rPr>
        <w:br w:type="textWrapping"/>
      </w:r>
      <w:r>
        <w:rPr>
          <w:rFonts w:hint="eastAsia" w:ascii="宋体" w:hAnsi="宋体" w:cs="宋体"/>
          <w:color w:val="000000"/>
          <w:kern w:val="0"/>
          <w:szCs w:val="21"/>
        </w:rPr>
        <w:t>①推进政府职能根本转变，营造法治化、便利化的营商环境</w:t>
      </w:r>
      <w:r>
        <w:rPr>
          <w:rFonts w:ascii="宋体" w:hAnsi="宋体" w:cs="宋体"/>
          <w:color w:val="000000"/>
          <w:kern w:val="0"/>
          <w:szCs w:val="21"/>
        </w:rPr>
        <w:br w:type="textWrapping"/>
      </w:r>
      <w:r>
        <w:rPr>
          <w:rFonts w:hint="eastAsia" w:ascii="宋体" w:hAnsi="宋体" w:cs="宋体"/>
          <w:color w:val="000000"/>
          <w:kern w:val="0"/>
          <w:szCs w:val="21"/>
        </w:rPr>
        <w:t>②有效降低企业制度性交易成本，激发市场主体活力</w:t>
      </w:r>
      <w:r>
        <w:rPr>
          <w:rFonts w:ascii="宋体" w:hAnsi="宋体" w:cs="宋体"/>
          <w:color w:val="000000"/>
          <w:kern w:val="0"/>
          <w:szCs w:val="21"/>
        </w:rPr>
        <w:br w:type="textWrapping"/>
      </w:r>
      <w:r>
        <w:rPr>
          <w:rFonts w:hint="eastAsia" w:ascii="宋体" w:hAnsi="宋体" w:cs="宋体"/>
          <w:color w:val="000000"/>
          <w:kern w:val="0"/>
          <w:szCs w:val="21"/>
        </w:rPr>
        <w:t>③大幅削减政府行政审批权力，进一步厘清政府与市场关系</w:t>
      </w:r>
      <w:r>
        <w:rPr>
          <w:rFonts w:ascii="宋体" w:hAnsi="宋体" w:cs="宋体"/>
          <w:color w:val="000000"/>
          <w:kern w:val="0"/>
          <w:szCs w:val="21"/>
        </w:rPr>
        <w:br w:type="textWrapping"/>
      </w:r>
      <w:r>
        <w:rPr>
          <w:rFonts w:hint="eastAsia" w:ascii="宋体" w:hAnsi="宋体" w:cs="宋体"/>
          <w:color w:val="000000"/>
          <w:kern w:val="0"/>
          <w:szCs w:val="21"/>
        </w:rPr>
        <w:t>④深化简政放权，建设人民满意的服务型政府</w:t>
      </w:r>
      <w:r>
        <w:rPr>
          <w:rFonts w:ascii="宋体" w:hAnsi="宋体" w:cs="宋体"/>
          <w:color w:val="000000"/>
          <w:kern w:val="0"/>
          <w:szCs w:val="21"/>
        </w:rPr>
        <w:br w:type="textWrapping"/>
      </w:r>
      <w:r>
        <w:rPr>
          <w:rFonts w:ascii="宋体" w:hAnsi="宋体" w:cs="宋体"/>
          <w:color w:val="000000"/>
          <w:kern w:val="0"/>
          <w:szCs w:val="21"/>
        </w:rPr>
        <w:t>A</w:t>
      </w:r>
      <w:r>
        <w:rPr>
          <w:rFonts w:hint="eastAsia" w:ascii="宋体" w:hAnsi="宋体" w:cs="宋体"/>
          <w:color w:val="000000"/>
          <w:kern w:val="0"/>
          <w:szCs w:val="21"/>
        </w:rPr>
        <w:t>．①②</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B</w:t>
      </w:r>
      <w:r>
        <w:rPr>
          <w:rFonts w:hint="eastAsia" w:ascii="宋体" w:hAnsi="宋体" w:cs="宋体"/>
          <w:color w:val="000000"/>
          <w:kern w:val="0"/>
          <w:szCs w:val="21"/>
        </w:rPr>
        <w:t>．①③</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ab/>
      </w:r>
      <w:r>
        <w:rPr>
          <w:rFonts w:ascii="宋体" w:hAnsi="宋体" w:cs="宋体"/>
          <w:color w:val="000000"/>
          <w:kern w:val="0"/>
          <w:szCs w:val="21"/>
        </w:rPr>
        <w:t>C</w:t>
      </w:r>
      <w:r>
        <w:rPr>
          <w:rFonts w:hint="eastAsia" w:ascii="宋体" w:hAnsi="宋体" w:cs="宋体"/>
          <w:color w:val="000000"/>
          <w:kern w:val="0"/>
          <w:szCs w:val="21"/>
        </w:rPr>
        <w:t>．②④</w:t>
      </w:r>
      <w:r>
        <w:rPr>
          <w:rFonts w:ascii="宋体" w:hAnsi="宋体" w:cs="宋体"/>
          <w:color w:val="000000"/>
          <w:kern w:val="0"/>
          <w:szCs w:val="21"/>
        </w:rPr>
        <w:t xml:space="preserve">       </w:t>
      </w:r>
      <w:r>
        <w:rPr>
          <w:rFonts w:ascii="宋体" w:hAnsi="宋体" w:cs="宋体"/>
          <w:color w:val="000000"/>
          <w:kern w:val="0"/>
          <w:szCs w:val="21"/>
        </w:rPr>
        <w:tab/>
      </w:r>
      <w:r>
        <w:rPr>
          <w:rFonts w:ascii="宋体" w:hAnsi="宋体" w:cs="宋体"/>
          <w:color w:val="000000"/>
          <w:kern w:val="0"/>
          <w:szCs w:val="21"/>
        </w:rPr>
        <w:t>D</w:t>
      </w:r>
      <w:r>
        <w:rPr>
          <w:rFonts w:hint="eastAsia" w:ascii="宋体" w:hAnsi="宋体" w:cs="宋体"/>
          <w:color w:val="000000"/>
          <w:kern w:val="0"/>
          <w:szCs w:val="21"/>
        </w:rPr>
        <w:t>．③④</w:t>
      </w:r>
    </w:p>
    <w:p>
      <w:pPr>
        <w:pStyle w:val="15"/>
        <w:spacing w:line="240" w:lineRule="auto"/>
        <w:rPr>
          <w:rFonts w:ascii="宋体" w:hAnsi="宋体" w:cs="宋体"/>
          <w:color w:val="000000"/>
          <w:sz w:val="21"/>
          <w:szCs w:val="21"/>
        </w:rPr>
      </w:pPr>
      <w:r>
        <w:rPr>
          <w:rFonts w:ascii="宋体" w:hAnsi="宋体" w:cs="楷体"/>
          <w:color w:val="000000"/>
          <w:sz w:val="21"/>
          <w:szCs w:val="21"/>
        </w:rPr>
        <w:t>8.建立和完善政务大厅的宗旨是把过去“群众围着政府转”转变为“政府围着群众转”。</w:t>
      </w:r>
      <w:r>
        <w:rPr>
          <w:rFonts w:ascii="宋体" w:hAnsi="宋体" w:cs="宋体"/>
          <w:color w:val="000000"/>
          <w:sz w:val="21"/>
          <w:szCs w:val="21"/>
        </w:rPr>
        <w:t>这主要体现了政府工作的基本原则是(   )</w:t>
      </w:r>
    </w:p>
    <w:p>
      <w:pPr>
        <w:pStyle w:val="15"/>
        <w:spacing w:line="240" w:lineRule="auto"/>
        <w:ind w:firstLine="210" w:firstLineChars="100"/>
        <w:rPr>
          <w:rFonts w:hint="eastAsia" w:ascii="宋体" w:hAnsi="宋体" w:cs="宋体"/>
          <w:color w:val="000000"/>
          <w:sz w:val="21"/>
          <w:szCs w:val="21"/>
          <w:lang w:val="en-US" w:eastAsia="zh-CN"/>
        </w:rPr>
      </w:pPr>
      <w:r>
        <w:rPr>
          <w:rFonts w:ascii="宋体" w:hAnsi="宋体" w:cs="宋体"/>
          <w:color w:val="000000"/>
          <w:sz w:val="21"/>
          <w:szCs w:val="21"/>
        </w:rPr>
        <w:t>A.民主集中制 </w:t>
      </w:r>
      <w:r>
        <w:rPr>
          <w:rFonts w:hint="eastAsia" w:ascii="宋体" w:hAnsi="宋体" w:cs="宋体"/>
          <w:color w:val="000000"/>
          <w:sz w:val="21"/>
          <w:szCs w:val="21"/>
          <w:lang w:val="en-US" w:eastAsia="zh-CN"/>
        </w:rPr>
        <w:t xml:space="preserve">    </w:t>
      </w:r>
      <w:r>
        <w:rPr>
          <w:rFonts w:ascii="宋体" w:hAnsi="宋体" w:cs="宋体"/>
          <w:color w:val="000000"/>
          <w:sz w:val="21"/>
          <w:szCs w:val="21"/>
        </w:rPr>
        <w:t> </w:t>
      </w:r>
      <w:r>
        <w:rPr>
          <w:rFonts w:hint="eastAsia" w:ascii="宋体" w:hAnsi="宋体" w:cs="宋体"/>
          <w:color w:val="000000"/>
          <w:sz w:val="21"/>
          <w:szCs w:val="21"/>
          <w:lang w:val="en-US" w:eastAsia="zh-CN"/>
        </w:rPr>
        <w:t xml:space="preserve">  </w:t>
      </w:r>
      <w:r>
        <w:rPr>
          <w:rFonts w:ascii="宋体" w:hAnsi="宋体" w:cs="宋体"/>
          <w:color w:val="000000"/>
          <w:sz w:val="21"/>
          <w:szCs w:val="21"/>
        </w:rPr>
        <w:t>B.依法治国</w:t>
      </w:r>
      <w:r>
        <w:rPr>
          <w:rFonts w:hint="eastAsia" w:ascii="宋体" w:hAnsi="宋体" w:cs="宋体"/>
          <w:color w:val="000000"/>
          <w:sz w:val="21"/>
          <w:szCs w:val="21"/>
        </w:rPr>
        <w:t xml:space="preserve"> </w:t>
      </w:r>
      <w:r>
        <w:rPr>
          <w:rFonts w:hint="eastAsia" w:ascii="宋体" w:hAnsi="宋体" w:cs="宋体"/>
          <w:color w:val="000000"/>
          <w:sz w:val="21"/>
          <w:szCs w:val="21"/>
          <w:lang w:val="en-US" w:eastAsia="zh-CN"/>
        </w:rPr>
        <w:t xml:space="preserve">      </w:t>
      </w:r>
    </w:p>
    <w:p>
      <w:pPr>
        <w:pStyle w:val="15"/>
        <w:spacing w:line="240" w:lineRule="auto"/>
        <w:ind w:firstLine="210" w:firstLineChars="100"/>
        <w:rPr>
          <w:rFonts w:ascii="宋体" w:hAnsi="宋体" w:cs="宋体"/>
          <w:color w:val="000000"/>
          <w:sz w:val="21"/>
          <w:szCs w:val="21"/>
        </w:rPr>
      </w:pPr>
      <w:r>
        <w:rPr>
          <w:rFonts w:hint="eastAsia" w:ascii="宋体" w:hAnsi="宋体" w:cs="宋体"/>
          <w:color w:val="000000"/>
          <w:sz w:val="21"/>
          <w:szCs w:val="21"/>
        </w:rPr>
        <w:t xml:space="preserve"> </w:t>
      </w:r>
      <w:r>
        <w:rPr>
          <w:rFonts w:ascii="宋体" w:hAnsi="宋体" w:cs="宋体"/>
          <w:color w:val="000000"/>
          <w:sz w:val="21"/>
          <w:szCs w:val="21"/>
        </w:rPr>
        <w:t>C.对人民负责 </w:t>
      </w:r>
      <w:r>
        <w:rPr>
          <w:rFonts w:hint="eastAsia" w:ascii="宋体" w:hAnsi="宋体" w:cs="宋体"/>
          <w:color w:val="000000"/>
          <w:sz w:val="21"/>
          <w:szCs w:val="21"/>
          <w:lang w:val="en-US" w:eastAsia="zh-CN"/>
        </w:rPr>
        <w:t xml:space="preserve">     </w:t>
      </w:r>
      <w:r>
        <w:rPr>
          <w:rFonts w:ascii="宋体" w:hAnsi="宋体" w:cs="宋体"/>
          <w:color w:val="000000"/>
          <w:sz w:val="21"/>
          <w:szCs w:val="21"/>
        </w:rPr>
        <w:t> D.法律面前一律平等</w:t>
      </w:r>
    </w:p>
    <w:p>
      <w:pPr>
        <w:pStyle w:val="23"/>
        <w:widowControl/>
        <w:snapToGrid w:val="0"/>
        <w:spacing w:line="240" w:lineRule="auto"/>
        <w:ind w:left="283" w:leftChars="-1" w:hanging="285" w:hangingChars="136"/>
        <w:jc w:val="left"/>
        <w:rPr>
          <w:rFonts w:ascii="宋体" w:hAnsi="宋体" w:cs="Tahoma"/>
          <w:kern w:val="0"/>
          <w:szCs w:val="21"/>
        </w:rPr>
      </w:pPr>
      <w:r>
        <w:rPr>
          <w:rFonts w:ascii="宋体" w:hAnsi="宋体" w:cs="Tahoma"/>
          <w:kern w:val="0"/>
          <w:szCs w:val="21"/>
        </w:rPr>
        <w:t>9.古罗马历史学家塔西佗曾经这样谈论执政感受:“当政府不受欢迎的时候,好的政策与坏的政策都会同样地得罪人民。”这就是西方政治学的“塔西佗陷阱”定律。这一定律给我国政府的启示是(   )</w:t>
      </w:r>
    </w:p>
    <w:p>
      <w:pPr>
        <w:pStyle w:val="39"/>
        <w:spacing w:line="240" w:lineRule="auto"/>
        <w:rPr>
          <w:rFonts w:ascii="宋体" w:hAnsi="宋体" w:cs="宋体"/>
          <w:sz w:val="21"/>
          <w:szCs w:val="21"/>
        </w:rPr>
      </w:pPr>
      <w:r>
        <w:rPr>
          <w:rFonts w:ascii="宋体" w:hAnsi="宋体" w:cs="宋体"/>
          <w:sz w:val="21"/>
          <w:szCs w:val="21"/>
        </w:rPr>
        <w:t>①倾听群众呼声,科学民主决策</w:t>
      </w:r>
      <w:r>
        <w:rPr>
          <w:rFonts w:hint="eastAsia" w:ascii="宋体" w:hAnsi="宋体" w:cs="宋体"/>
          <w:sz w:val="21"/>
          <w:szCs w:val="21"/>
        </w:rPr>
        <w:t xml:space="preserve">    </w:t>
      </w:r>
      <w:r>
        <w:rPr>
          <w:rFonts w:ascii="宋体" w:hAnsi="宋体" w:cs="宋体"/>
          <w:sz w:val="21"/>
          <w:szCs w:val="21"/>
        </w:rPr>
        <w:t>②切实履行职责,树立政府权威</w:t>
      </w:r>
    </w:p>
    <w:p>
      <w:pPr>
        <w:pStyle w:val="39"/>
        <w:spacing w:line="240" w:lineRule="auto"/>
        <w:rPr>
          <w:rFonts w:ascii="宋体" w:hAnsi="宋体" w:cs="宋体"/>
          <w:sz w:val="21"/>
          <w:szCs w:val="21"/>
        </w:rPr>
      </w:pPr>
      <w:r>
        <w:rPr>
          <w:rFonts w:ascii="宋体" w:hAnsi="宋体" w:cs="宋体"/>
          <w:sz w:val="21"/>
          <w:szCs w:val="21"/>
        </w:rPr>
        <w:t>③限制行政权力,拓宽民主渠道</w:t>
      </w:r>
      <w:r>
        <w:rPr>
          <w:rFonts w:hint="eastAsia" w:ascii="宋体" w:hAnsi="宋体" w:cs="宋体"/>
          <w:sz w:val="21"/>
          <w:szCs w:val="21"/>
        </w:rPr>
        <w:t xml:space="preserve">    </w:t>
      </w:r>
      <w:r>
        <w:rPr>
          <w:rFonts w:ascii="宋体" w:hAnsi="宋体" w:cs="宋体"/>
          <w:sz w:val="21"/>
          <w:szCs w:val="21"/>
        </w:rPr>
        <w:t>④严格依法执政,自觉接受监督</w:t>
      </w:r>
    </w:p>
    <w:p>
      <w:pPr>
        <w:pStyle w:val="39"/>
        <w:spacing w:line="240" w:lineRule="auto"/>
        <w:rPr>
          <w:rFonts w:ascii="宋体" w:hAnsi="宋体" w:cs="宋体"/>
          <w:sz w:val="21"/>
          <w:szCs w:val="21"/>
        </w:rPr>
      </w:pPr>
      <w:r>
        <w:rPr>
          <w:rFonts w:ascii="宋体" w:hAnsi="宋体" w:cs="宋体"/>
          <w:sz w:val="21"/>
          <w:szCs w:val="21"/>
        </w:rPr>
        <w:t>A.①②       B.①④       C.②③       D.③④</w:t>
      </w:r>
    </w:p>
    <w:p>
      <w:pPr>
        <w:pStyle w:val="36"/>
        <w:spacing w:line="240" w:lineRule="auto"/>
        <w:rPr>
          <w:rFonts w:ascii="宋体" w:hAnsi="宋体" w:cs="宋体"/>
          <w:color w:val="000000"/>
          <w:sz w:val="21"/>
          <w:szCs w:val="21"/>
        </w:rPr>
      </w:pPr>
      <w:r>
        <w:rPr>
          <w:rFonts w:ascii="宋体" w:hAnsi="宋体" w:cs="宋体"/>
          <w:color w:val="000000"/>
          <w:sz w:val="21"/>
          <w:szCs w:val="21"/>
        </w:rPr>
        <w:t>10.2018年12月11日是广西壮族自治区成立六十周年。六十年来,特别是改革开放四十年来,在广西这片土地上发生了巨大的进步和变化,广西各族人民守望相助、同心同德、团结奋斗,经济社会发展取得巨大成就。广西壮族自治区巨大的变化得益于( ) </w:t>
      </w:r>
    </w:p>
    <w:p>
      <w:pPr>
        <w:pStyle w:val="36"/>
        <w:spacing w:line="240" w:lineRule="auto"/>
        <w:rPr>
          <w:rFonts w:ascii="宋体" w:hAnsi="宋体" w:cs="宋体"/>
          <w:color w:val="000000"/>
          <w:sz w:val="21"/>
          <w:szCs w:val="21"/>
        </w:rPr>
      </w:pPr>
      <w:r>
        <w:rPr>
          <w:rFonts w:ascii="宋体" w:hAnsi="宋体" w:cs="宋体"/>
          <w:color w:val="000000"/>
          <w:sz w:val="21"/>
          <w:szCs w:val="21"/>
        </w:rPr>
        <w:t>①中华民族伟大复兴离不开少数民族地区的繁荣发展   </w:t>
      </w:r>
    </w:p>
    <w:p>
      <w:pPr>
        <w:pStyle w:val="36"/>
        <w:spacing w:line="240" w:lineRule="auto"/>
        <w:rPr>
          <w:rFonts w:ascii="宋体" w:hAnsi="宋体" w:cs="宋体"/>
          <w:color w:val="000000"/>
          <w:sz w:val="21"/>
          <w:szCs w:val="21"/>
        </w:rPr>
      </w:pPr>
      <w:r>
        <w:rPr>
          <w:rFonts w:ascii="宋体" w:hAnsi="宋体" w:cs="宋体"/>
          <w:color w:val="000000"/>
          <w:sz w:val="21"/>
          <w:szCs w:val="21"/>
        </w:rPr>
        <w:t>②平等团结互助和谐的民族关系奠定了广西发展的政治基础 </w:t>
      </w:r>
    </w:p>
    <w:p>
      <w:pPr>
        <w:pStyle w:val="36"/>
        <w:spacing w:line="240" w:lineRule="auto"/>
        <w:rPr>
          <w:rFonts w:ascii="宋体" w:hAnsi="宋体" w:cs="宋体"/>
          <w:color w:val="000000"/>
          <w:sz w:val="21"/>
          <w:szCs w:val="21"/>
        </w:rPr>
      </w:pPr>
      <w:r>
        <w:rPr>
          <w:rFonts w:ascii="宋体" w:hAnsi="宋体" w:cs="宋体"/>
          <w:color w:val="000000"/>
          <w:sz w:val="21"/>
          <w:szCs w:val="21"/>
        </w:rPr>
        <w:t>③民族区域自治制度激发了广西人民投身经济社会建设的热情 </w:t>
      </w:r>
    </w:p>
    <w:p>
      <w:pPr>
        <w:pStyle w:val="36"/>
        <w:spacing w:line="240" w:lineRule="auto"/>
        <w:rPr>
          <w:rFonts w:ascii="宋体" w:hAnsi="宋体" w:cs="宋体"/>
          <w:color w:val="000000"/>
          <w:sz w:val="21"/>
          <w:szCs w:val="21"/>
        </w:rPr>
      </w:pPr>
      <w:r>
        <w:rPr>
          <w:rFonts w:ascii="宋体" w:hAnsi="宋体" w:cs="宋体"/>
          <w:color w:val="000000"/>
          <w:sz w:val="21"/>
          <w:szCs w:val="21"/>
        </w:rPr>
        <w:t>④中国共产党的领导为广西发展指明了方向</w:t>
      </w:r>
    </w:p>
    <w:p>
      <w:pPr>
        <w:pStyle w:val="36"/>
        <w:spacing w:line="240" w:lineRule="auto"/>
        <w:rPr>
          <w:rFonts w:ascii="宋体" w:hAnsi="宋体" w:cs="宋体"/>
          <w:color w:val="000000"/>
          <w:sz w:val="21"/>
          <w:szCs w:val="21"/>
        </w:rPr>
      </w:pPr>
      <w:r>
        <w:rPr>
          <w:rFonts w:ascii="宋体" w:hAnsi="宋体" w:cs="宋体"/>
          <w:color w:val="000000"/>
          <w:sz w:val="21"/>
          <w:szCs w:val="21"/>
        </w:rPr>
        <w:t>A.①②</w:t>
      </w:r>
      <w:r>
        <w:rPr>
          <w:rFonts w:ascii="宋体" w:hAnsi="宋体" w:cs="宋体"/>
          <w:color w:val="000000"/>
          <w:sz w:val="21"/>
          <w:szCs w:val="21"/>
        </w:rPr>
        <w:tab/>
      </w:r>
      <w:r>
        <w:rPr>
          <w:rFonts w:ascii="宋体" w:hAnsi="宋体" w:cs="宋体"/>
          <w:color w:val="000000"/>
          <w:sz w:val="21"/>
          <w:szCs w:val="21"/>
        </w:rPr>
        <w:tab/>
      </w:r>
      <w:r>
        <w:rPr>
          <w:rFonts w:ascii="宋体" w:hAnsi="宋体" w:cs="宋体"/>
          <w:color w:val="000000"/>
          <w:sz w:val="21"/>
          <w:szCs w:val="21"/>
        </w:rPr>
        <w:t>B.②④</w:t>
      </w:r>
      <w:r>
        <w:rPr>
          <w:rFonts w:ascii="宋体" w:hAnsi="宋体" w:cs="宋体"/>
          <w:color w:val="000000"/>
          <w:sz w:val="21"/>
          <w:szCs w:val="21"/>
        </w:rPr>
        <w:tab/>
      </w:r>
      <w:r>
        <w:rPr>
          <w:rFonts w:ascii="宋体" w:hAnsi="宋体" w:cs="宋体"/>
          <w:color w:val="000000"/>
          <w:sz w:val="21"/>
          <w:szCs w:val="21"/>
        </w:rPr>
        <w:tab/>
      </w:r>
      <w:r>
        <w:rPr>
          <w:rFonts w:ascii="宋体" w:hAnsi="宋体" w:cs="宋体"/>
          <w:color w:val="000000"/>
          <w:sz w:val="21"/>
          <w:szCs w:val="21"/>
        </w:rPr>
        <w:t>C.①③</w:t>
      </w:r>
      <w:r>
        <w:rPr>
          <w:rFonts w:ascii="宋体" w:hAnsi="宋体" w:cs="宋体"/>
          <w:color w:val="000000"/>
          <w:sz w:val="21"/>
          <w:szCs w:val="21"/>
        </w:rPr>
        <w:tab/>
      </w:r>
      <w:r>
        <w:rPr>
          <w:rFonts w:ascii="宋体" w:hAnsi="宋体" w:cs="宋体"/>
          <w:color w:val="000000"/>
          <w:sz w:val="21"/>
          <w:szCs w:val="21"/>
        </w:rPr>
        <w:tab/>
      </w:r>
      <w:r>
        <w:rPr>
          <w:rFonts w:ascii="宋体" w:hAnsi="宋体" w:cs="宋体"/>
          <w:color w:val="000000"/>
          <w:sz w:val="21"/>
          <w:szCs w:val="21"/>
        </w:rPr>
        <w:t>D.③④</w:t>
      </w:r>
    </w:p>
    <w:p>
      <w:pPr>
        <w:pStyle w:val="24"/>
        <w:spacing w:line="240" w:lineRule="auto"/>
        <w:rPr>
          <w:rFonts w:ascii="宋体" w:hAnsi="宋体" w:cs="宋体"/>
          <w:color w:val="000000"/>
          <w:sz w:val="21"/>
          <w:szCs w:val="21"/>
        </w:rPr>
      </w:pPr>
      <w:r>
        <w:rPr>
          <w:rFonts w:ascii="宋体" w:hAnsi="宋体" w:cs="宋体"/>
          <w:color w:val="000000"/>
          <w:sz w:val="21"/>
          <w:szCs w:val="21"/>
        </w:rPr>
        <w:t>11.医疗人才“组团式”援藏2015年启动,近几年来有519名内地医疗专家接力进藏救死扶伤、传道授业,430项区域内医疗技术领域空白得到补救,285种大病不再出自治区治疗,533名西藏本地医疗骨干获得培养.....守护高原生命与健康的接力棒正在世界屋脊传递。医疗人才“组团式”援藏是(   )</w:t>
      </w:r>
    </w:p>
    <w:p>
      <w:pPr>
        <w:pStyle w:val="24"/>
        <w:spacing w:line="240" w:lineRule="auto"/>
        <w:rPr>
          <w:rFonts w:ascii="宋体" w:hAnsi="宋体" w:cs="宋体"/>
          <w:color w:val="000000"/>
          <w:sz w:val="21"/>
          <w:szCs w:val="21"/>
        </w:rPr>
      </w:pPr>
      <w:r>
        <w:rPr>
          <w:rFonts w:ascii="宋体" w:hAnsi="宋体" w:cs="宋体"/>
          <w:color w:val="000000"/>
          <w:sz w:val="21"/>
          <w:szCs w:val="21"/>
        </w:rPr>
        <w:t>①实现西藏经济社会与内地共同发展的基础 </w:t>
      </w:r>
    </w:p>
    <w:p>
      <w:pPr>
        <w:pStyle w:val="24"/>
        <w:spacing w:line="240" w:lineRule="auto"/>
        <w:rPr>
          <w:rFonts w:ascii="宋体" w:hAnsi="宋体" w:cs="宋体"/>
          <w:color w:val="000000"/>
          <w:sz w:val="21"/>
          <w:szCs w:val="21"/>
        </w:rPr>
      </w:pPr>
      <w:r>
        <w:rPr>
          <w:rFonts w:ascii="宋体" w:hAnsi="宋体" w:cs="宋体"/>
          <w:color w:val="000000"/>
          <w:sz w:val="21"/>
          <w:szCs w:val="21"/>
        </w:rPr>
        <w:t>②改善西藏民生、促进平衡发展的有力举措</w:t>
      </w:r>
    </w:p>
    <w:p>
      <w:pPr>
        <w:pStyle w:val="24"/>
        <w:spacing w:line="240" w:lineRule="auto"/>
        <w:rPr>
          <w:rFonts w:ascii="宋体" w:hAnsi="宋体" w:cs="宋体"/>
          <w:color w:val="000000"/>
          <w:sz w:val="21"/>
          <w:szCs w:val="21"/>
        </w:rPr>
      </w:pPr>
      <w:r>
        <w:rPr>
          <w:rFonts w:ascii="宋体" w:hAnsi="宋体" w:cs="宋体"/>
          <w:color w:val="000000"/>
          <w:sz w:val="21"/>
          <w:szCs w:val="21"/>
        </w:rPr>
        <w:t>③推动西藏医疗事业跨越式发展的有效路径 </w:t>
      </w:r>
    </w:p>
    <w:p>
      <w:pPr>
        <w:pStyle w:val="24"/>
        <w:spacing w:line="240" w:lineRule="auto"/>
        <w:rPr>
          <w:rFonts w:ascii="宋体" w:hAnsi="宋体" w:cs="宋体"/>
          <w:color w:val="000000"/>
          <w:sz w:val="21"/>
          <w:szCs w:val="21"/>
        </w:rPr>
      </w:pPr>
      <w:r>
        <w:rPr>
          <w:rFonts w:ascii="宋体" w:hAnsi="宋体" w:cs="宋体"/>
          <w:color w:val="000000"/>
          <w:sz w:val="21"/>
          <w:szCs w:val="21"/>
        </w:rPr>
        <w:t>④维护西藏各名族平等健康权利的根本保障</w:t>
      </w:r>
    </w:p>
    <w:p>
      <w:pPr>
        <w:pStyle w:val="24"/>
        <w:spacing w:line="240" w:lineRule="auto"/>
        <w:rPr>
          <w:rFonts w:ascii="宋体" w:hAnsi="宋体"/>
          <w:color w:val="000000"/>
          <w:sz w:val="21"/>
          <w:szCs w:val="21"/>
        </w:rPr>
      </w:pPr>
      <w:r>
        <w:rPr>
          <w:rFonts w:ascii="宋体" w:hAnsi="宋体" w:cs="宋体"/>
          <w:color w:val="000000"/>
          <w:sz w:val="21"/>
          <w:szCs w:val="21"/>
        </w:rPr>
        <w:t>A.①②</w:t>
      </w:r>
      <w:r>
        <w:rPr>
          <w:rFonts w:hint="eastAsia" w:ascii="宋体" w:hAnsi="宋体" w:cs="宋体"/>
          <w:color w:val="000000"/>
          <w:sz w:val="21"/>
          <w:szCs w:val="21"/>
        </w:rPr>
        <w:t xml:space="preserve">   </w:t>
      </w:r>
      <w:r>
        <w:rPr>
          <w:rFonts w:ascii="宋体" w:hAnsi="宋体" w:cs="宋体"/>
          <w:color w:val="000000"/>
          <w:sz w:val="21"/>
          <w:szCs w:val="21"/>
        </w:rPr>
        <w:t>B.②③</w:t>
      </w:r>
      <w:r>
        <w:rPr>
          <w:rFonts w:hint="eastAsia" w:ascii="宋体" w:hAnsi="宋体" w:cs="宋体"/>
          <w:color w:val="000000"/>
          <w:sz w:val="21"/>
          <w:szCs w:val="21"/>
        </w:rPr>
        <w:t xml:space="preserve">    </w:t>
      </w:r>
      <w:r>
        <w:rPr>
          <w:rFonts w:ascii="宋体" w:hAnsi="宋体" w:cs="宋体"/>
          <w:color w:val="000000"/>
          <w:sz w:val="21"/>
          <w:szCs w:val="21"/>
        </w:rPr>
        <w:t>C.③④</w:t>
      </w:r>
      <w:r>
        <w:rPr>
          <w:rFonts w:hint="eastAsia" w:ascii="宋体" w:hAnsi="宋体" w:cs="宋体"/>
          <w:color w:val="000000"/>
          <w:sz w:val="21"/>
          <w:szCs w:val="21"/>
        </w:rPr>
        <w:t xml:space="preserve">    </w:t>
      </w:r>
      <w:r>
        <w:rPr>
          <w:rFonts w:ascii="宋体" w:hAnsi="宋体" w:cs="宋体"/>
          <w:color w:val="000000"/>
          <w:sz w:val="21"/>
          <w:szCs w:val="21"/>
        </w:rPr>
        <w:t>D.①③</w:t>
      </w:r>
    </w:p>
    <w:p>
      <w:pPr>
        <w:pStyle w:val="13"/>
        <w:spacing w:line="240" w:lineRule="auto"/>
        <w:rPr>
          <w:rFonts w:ascii="宋体" w:hAnsi="宋体" w:cs="宋体"/>
          <w:color w:val="000000"/>
          <w:sz w:val="21"/>
          <w:szCs w:val="21"/>
        </w:rPr>
      </w:pPr>
      <w:r>
        <w:rPr>
          <w:rFonts w:ascii="宋体" w:hAnsi="宋体" w:cs="宋体"/>
          <w:color w:val="000000"/>
          <w:sz w:val="21"/>
          <w:szCs w:val="21"/>
        </w:rPr>
        <w:t>12.L市政协就市政府起草的《L市大气污染防治条例(草案)》开展协商,提出数百条建议,在最终提交给市人代会审议的草案中,有83处修改源于政协委员的智慧。这体现了(   )</w:t>
      </w:r>
    </w:p>
    <w:p>
      <w:pPr>
        <w:pStyle w:val="13"/>
        <w:spacing w:line="240" w:lineRule="auto"/>
        <w:rPr>
          <w:rFonts w:ascii="宋体" w:hAnsi="宋体" w:cs="宋体"/>
          <w:color w:val="000000"/>
          <w:sz w:val="21"/>
          <w:szCs w:val="21"/>
        </w:rPr>
      </w:pPr>
      <w:r>
        <w:rPr>
          <w:rFonts w:ascii="宋体" w:hAnsi="宋体" w:cs="宋体"/>
          <w:color w:val="000000"/>
          <w:sz w:val="21"/>
          <w:szCs w:val="21"/>
        </w:rPr>
        <w:t>①人民代表大会制度的组织和活动原则   ②政协委员直接管理国家经济社会事务</w:t>
      </w:r>
    </w:p>
    <w:p>
      <w:pPr>
        <w:pStyle w:val="13"/>
        <w:spacing w:line="240" w:lineRule="auto"/>
        <w:rPr>
          <w:rFonts w:ascii="宋体" w:hAnsi="宋体" w:cs="宋体"/>
          <w:color w:val="000000"/>
          <w:sz w:val="21"/>
          <w:szCs w:val="21"/>
        </w:rPr>
      </w:pPr>
      <w:r>
        <w:rPr>
          <w:rFonts w:ascii="宋体" w:hAnsi="宋体" w:cs="宋体"/>
          <w:color w:val="000000"/>
          <w:sz w:val="21"/>
          <w:szCs w:val="21"/>
        </w:rPr>
        <w:t>③政府通过科学行使立法权提高决策水平  ④人民政协在立法领域有效开展政治协商</w:t>
      </w:r>
    </w:p>
    <w:p>
      <w:pPr>
        <w:pStyle w:val="13"/>
        <w:spacing w:line="240" w:lineRule="auto"/>
        <w:rPr>
          <w:rFonts w:ascii="宋体" w:hAnsi="宋体"/>
          <w:color w:val="000000"/>
          <w:sz w:val="21"/>
          <w:szCs w:val="21"/>
        </w:rPr>
      </w:pPr>
      <w:r>
        <w:rPr>
          <w:rFonts w:ascii="宋体" w:hAnsi="宋体" w:cs="宋体"/>
          <w:color w:val="000000"/>
          <w:sz w:val="21"/>
          <w:szCs w:val="21"/>
        </w:rPr>
        <w:t>A.②③</w:t>
      </w:r>
      <w:r>
        <w:rPr>
          <w:rFonts w:hint="eastAsia" w:ascii="宋体" w:hAnsi="宋体" w:cs="宋体"/>
          <w:color w:val="000000"/>
          <w:sz w:val="21"/>
          <w:szCs w:val="21"/>
        </w:rPr>
        <w:t xml:space="preserve">   </w:t>
      </w:r>
      <w:r>
        <w:rPr>
          <w:rFonts w:ascii="宋体" w:hAnsi="宋体" w:cs="宋体"/>
          <w:color w:val="000000"/>
          <w:sz w:val="21"/>
          <w:szCs w:val="21"/>
        </w:rPr>
        <w:t>B.①③</w:t>
      </w:r>
      <w:r>
        <w:rPr>
          <w:rFonts w:hint="eastAsia" w:ascii="宋体" w:hAnsi="宋体" w:cs="宋体"/>
          <w:color w:val="000000"/>
          <w:sz w:val="21"/>
          <w:szCs w:val="21"/>
        </w:rPr>
        <w:t xml:space="preserve">    </w:t>
      </w:r>
      <w:r>
        <w:rPr>
          <w:rFonts w:ascii="宋体" w:hAnsi="宋体" w:cs="宋体"/>
          <w:color w:val="000000"/>
          <w:sz w:val="21"/>
          <w:szCs w:val="21"/>
        </w:rPr>
        <w:t>C.③④</w:t>
      </w:r>
      <w:r>
        <w:rPr>
          <w:rFonts w:hint="eastAsia" w:ascii="宋体" w:hAnsi="宋体" w:cs="宋体"/>
          <w:color w:val="000000"/>
          <w:sz w:val="21"/>
          <w:szCs w:val="21"/>
        </w:rPr>
        <w:t xml:space="preserve">    </w:t>
      </w:r>
      <w:r>
        <w:rPr>
          <w:rFonts w:ascii="宋体" w:hAnsi="宋体" w:cs="宋体"/>
          <w:color w:val="000000"/>
          <w:sz w:val="21"/>
          <w:szCs w:val="21"/>
        </w:rPr>
        <w:t>D.①④</w:t>
      </w:r>
    </w:p>
    <w:p>
      <w:pPr>
        <w:pStyle w:val="26"/>
        <w:spacing w:line="240" w:lineRule="auto"/>
        <w:rPr>
          <w:rFonts w:ascii="宋体" w:hAnsi="宋体" w:cs="宋体"/>
          <w:color w:val="000000"/>
          <w:sz w:val="21"/>
          <w:szCs w:val="21"/>
        </w:rPr>
      </w:pPr>
      <w:r>
        <w:rPr>
          <w:rFonts w:ascii="宋体" w:hAnsi="宋体" w:cs="宋体"/>
          <w:color w:val="000000"/>
          <w:sz w:val="21"/>
          <w:szCs w:val="21"/>
        </w:rPr>
        <w:t>13.西藏自治区某少数民族人大代表履职13年,共提交42项建议和议案,与所在县每个乡定点联系人保持定期联系,呼吁保护非物质文化遗产、建立藏东南博物馆,还就提高边民补贴和偏远地区的工程造价标准等提出建议。该代表通过上述行为(   )</w:t>
      </w:r>
    </w:p>
    <w:p>
      <w:pPr>
        <w:pStyle w:val="26"/>
        <w:spacing w:line="240" w:lineRule="auto"/>
        <w:rPr>
          <w:rFonts w:ascii="宋体" w:hAnsi="宋体" w:cs="宋体"/>
          <w:color w:val="000000"/>
          <w:sz w:val="21"/>
          <w:szCs w:val="21"/>
        </w:rPr>
      </w:pPr>
      <w:r>
        <w:rPr>
          <w:rFonts w:ascii="宋体" w:hAnsi="宋体" w:cs="宋体"/>
          <w:color w:val="000000"/>
          <w:sz w:val="21"/>
          <w:szCs w:val="21"/>
        </w:rPr>
        <w:t>①反映基层群众的意见和要求 </w:t>
      </w:r>
      <w:r>
        <w:rPr>
          <w:rFonts w:hint="eastAsia" w:ascii="宋体" w:hAnsi="宋体" w:cs="宋体"/>
          <w:color w:val="000000"/>
          <w:sz w:val="21"/>
          <w:szCs w:val="21"/>
        </w:rPr>
        <w:t xml:space="preserve">  </w:t>
      </w:r>
      <w:r>
        <w:rPr>
          <w:rFonts w:ascii="宋体" w:hAnsi="宋体" w:cs="宋体"/>
          <w:color w:val="000000"/>
          <w:sz w:val="21"/>
          <w:szCs w:val="21"/>
        </w:rPr>
        <w:t>②行使自治区人大代表的立法权</w:t>
      </w:r>
    </w:p>
    <w:p>
      <w:pPr>
        <w:pStyle w:val="26"/>
        <w:spacing w:line="240" w:lineRule="auto"/>
        <w:rPr>
          <w:rFonts w:ascii="宋体" w:hAnsi="宋体" w:cs="宋体"/>
          <w:color w:val="000000"/>
          <w:sz w:val="21"/>
          <w:szCs w:val="21"/>
        </w:rPr>
      </w:pPr>
      <w:r>
        <w:rPr>
          <w:rFonts w:ascii="宋体" w:hAnsi="宋体" w:cs="宋体"/>
          <w:color w:val="000000"/>
          <w:sz w:val="21"/>
          <w:szCs w:val="21"/>
        </w:rPr>
        <w:t>③行使宪法和法律规定的职权 </w:t>
      </w:r>
      <w:r>
        <w:rPr>
          <w:rFonts w:hint="eastAsia" w:ascii="宋体" w:hAnsi="宋体" w:cs="宋体"/>
          <w:color w:val="000000"/>
          <w:sz w:val="21"/>
          <w:szCs w:val="21"/>
        </w:rPr>
        <w:t xml:space="preserve">  </w:t>
      </w:r>
      <w:r>
        <w:rPr>
          <w:rFonts w:ascii="宋体" w:hAnsi="宋体" w:cs="宋体"/>
          <w:color w:val="000000"/>
          <w:sz w:val="21"/>
          <w:szCs w:val="21"/>
        </w:rPr>
        <w:t>④行使少数民族当家作主的自治权</w:t>
      </w:r>
    </w:p>
    <w:p>
      <w:pPr>
        <w:pStyle w:val="26"/>
        <w:spacing w:line="240" w:lineRule="auto"/>
        <w:rPr>
          <w:rFonts w:ascii="宋体" w:hAnsi="宋体" w:cs="宋体"/>
          <w:color w:val="000000"/>
          <w:sz w:val="21"/>
          <w:szCs w:val="21"/>
        </w:rPr>
      </w:pPr>
      <w:r>
        <w:rPr>
          <w:rFonts w:ascii="宋体" w:hAnsi="宋体" w:cs="宋体"/>
          <w:color w:val="000000"/>
          <w:sz w:val="21"/>
          <w:szCs w:val="21"/>
        </w:rPr>
        <w:t>A.①②</w:t>
      </w:r>
      <w:r>
        <w:rPr>
          <w:rFonts w:hint="eastAsia" w:ascii="宋体" w:hAnsi="宋体" w:cs="宋体"/>
          <w:color w:val="000000"/>
          <w:sz w:val="21"/>
          <w:szCs w:val="21"/>
        </w:rPr>
        <w:t xml:space="preserve">    </w:t>
      </w:r>
      <w:r>
        <w:rPr>
          <w:rFonts w:ascii="宋体" w:hAnsi="宋体" w:cs="宋体"/>
          <w:color w:val="000000"/>
          <w:sz w:val="21"/>
          <w:szCs w:val="21"/>
        </w:rPr>
        <w:t>B.②③</w:t>
      </w:r>
      <w:r>
        <w:rPr>
          <w:rFonts w:hint="eastAsia" w:ascii="宋体" w:hAnsi="宋体" w:cs="宋体"/>
          <w:color w:val="000000"/>
          <w:sz w:val="21"/>
          <w:szCs w:val="21"/>
        </w:rPr>
        <w:t xml:space="preserve">   </w:t>
      </w:r>
      <w:r>
        <w:rPr>
          <w:rFonts w:ascii="宋体" w:hAnsi="宋体" w:cs="宋体"/>
          <w:color w:val="000000"/>
          <w:sz w:val="21"/>
          <w:szCs w:val="21"/>
        </w:rPr>
        <w:t>C.①③</w:t>
      </w:r>
      <w:r>
        <w:rPr>
          <w:rFonts w:hint="eastAsia" w:ascii="宋体" w:hAnsi="宋体" w:cs="宋体"/>
          <w:color w:val="000000"/>
          <w:sz w:val="21"/>
          <w:szCs w:val="21"/>
        </w:rPr>
        <w:t xml:space="preserve">     </w:t>
      </w:r>
      <w:r>
        <w:rPr>
          <w:rFonts w:ascii="宋体" w:hAnsi="宋体" w:cs="宋体"/>
          <w:color w:val="000000"/>
          <w:sz w:val="21"/>
          <w:szCs w:val="21"/>
        </w:rPr>
        <w:t>D.②④</w:t>
      </w:r>
      <w:r>
        <w:rPr>
          <w:rFonts w:ascii="宋体" w:hAnsi="宋体" w:cs="宋体"/>
          <w:color w:val="000000"/>
          <w:sz w:val="21"/>
          <w:szCs w:val="21"/>
        </w:rPr>
        <w:br w:type="textWrapping"/>
      </w:r>
      <w:r>
        <w:rPr>
          <w:rFonts w:ascii="宋体" w:hAnsi="宋体" w:cs="宋体"/>
          <w:color w:val="000000"/>
          <w:sz w:val="21"/>
          <w:szCs w:val="21"/>
        </w:rPr>
        <w:t>14.随着城镇化浪潮和新农村建设的大力推进，乡村社会治理面临一系列新的问题和挑战，村民自治已有的制度设计迫切需要进一步落实和完善，基层民主协商应运而生。下列对基层民主协商认识正确的是</w:t>
      </w:r>
      <w:r>
        <w:rPr>
          <w:rFonts w:hint="eastAsia" w:ascii="宋体" w:hAnsi="宋体" w:cs="宋体"/>
          <w:color w:val="000000"/>
          <w:sz w:val="21"/>
          <w:szCs w:val="21"/>
        </w:rPr>
        <w:t>(</w:t>
      </w:r>
      <w:r>
        <w:rPr>
          <w:rFonts w:ascii="宋体" w:hAnsi="宋体" w:cs="宋体"/>
          <w:color w:val="000000"/>
          <w:sz w:val="21"/>
          <w:szCs w:val="21"/>
        </w:rPr>
        <w:t xml:space="preserve">   </w:t>
      </w:r>
      <w:r>
        <w:rPr>
          <w:rFonts w:hint="eastAsia" w:ascii="宋体" w:hAnsi="宋体" w:cs="宋体"/>
          <w:color w:val="000000"/>
          <w:sz w:val="21"/>
          <w:szCs w:val="21"/>
        </w:rPr>
        <w:t>)</w:t>
      </w:r>
    </w:p>
    <w:p>
      <w:pPr>
        <w:spacing w:line="240" w:lineRule="auto"/>
        <w:rPr>
          <w:rFonts w:ascii="宋体" w:cs="Tahoma"/>
          <w:kern w:val="0"/>
          <w:szCs w:val="21"/>
        </w:rPr>
      </w:pPr>
      <w:r>
        <w:rPr>
          <w:rFonts w:ascii="宋体" w:hAnsi="宋体" w:cs="Tahoma"/>
          <w:kern w:val="0"/>
          <w:szCs w:val="21"/>
        </w:rPr>
        <w:t>①</w:t>
      </w:r>
      <w:r>
        <w:rPr>
          <w:rFonts w:ascii="宋体" w:cs="Tahoma"/>
          <w:kern w:val="0"/>
          <w:szCs w:val="21"/>
        </w:rPr>
        <w:t>参加基层民主协商是我国公民基本的政治权利之</w:t>
      </w:r>
      <w:r>
        <w:rPr>
          <w:rFonts w:hint="eastAsia" w:ascii="宋体" w:cs="Tahoma"/>
          <w:kern w:val="0"/>
          <w:szCs w:val="21"/>
        </w:rPr>
        <w:t>一</w:t>
      </w:r>
    </w:p>
    <w:p>
      <w:pPr>
        <w:pStyle w:val="25"/>
        <w:widowControl/>
        <w:snapToGrid w:val="0"/>
        <w:spacing w:line="240" w:lineRule="auto"/>
        <w:ind w:left="283" w:hanging="283" w:hangingChars="135"/>
        <w:jc w:val="left"/>
        <w:rPr>
          <w:rFonts w:ascii="宋体" w:cs="Tahoma"/>
          <w:kern w:val="0"/>
          <w:szCs w:val="21"/>
        </w:rPr>
      </w:pPr>
      <w:r>
        <w:rPr>
          <w:rFonts w:ascii="宋体" w:hAnsi="宋体" w:cs="Tahoma"/>
          <w:kern w:val="0"/>
          <w:szCs w:val="21"/>
        </w:rPr>
        <w:t>②</w:t>
      </w:r>
      <w:r>
        <w:rPr>
          <w:rFonts w:ascii="宋体" w:cs="Tahoma"/>
          <w:kern w:val="0"/>
          <w:szCs w:val="21"/>
        </w:rPr>
        <w:t>参加基层民主协商是我国公民参与政治生活的重要途径和方式之</w:t>
      </w:r>
      <w:r>
        <w:rPr>
          <w:rFonts w:hint="eastAsia" w:ascii="宋体" w:cs="Tahoma"/>
          <w:kern w:val="0"/>
          <w:szCs w:val="21"/>
        </w:rPr>
        <w:t>一</w:t>
      </w:r>
    </w:p>
    <w:p>
      <w:pPr>
        <w:pStyle w:val="25"/>
        <w:widowControl/>
        <w:snapToGrid w:val="0"/>
        <w:spacing w:line="240" w:lineRule="auto"/>
        <w:ind w:left="283" w:hanging="283" w:hangingChars="135"/>
        <w:jc w:val="left"/>
        <w:rPr>
          <w:rFonts w:ascii="宋体" w:cs="Tahoma"/>
          <w:kern w:val="0"/>
          <w:szCs w:val="21"/>
        </w:rPr>
      </w:pPr>
      <w:r>
        <w:rPr>
          <w:rFonts w:ascii="宋体" w:hAnsi="宋体" w:cs="Tahoma"/>
          <w:kern w:val="0"/>
          <w:szCs w:val="21"/>
        </w:rPr>
        <w:t>③</w:t>
      </w:r>
      <w:r>
        <w:rPr>
          <w:rFonts w:ascii="宋体" w:cs="Tahoma"/>
          <w:kern w:val="0"/>
          <w:szCs w:val="21"/>
        </w:rPr>
        <w:t>参加基层民主协商是我国人民当家作主的具体表现</w:t>
      </w:r>
    </w:p>
    <w:p>
      <w:pPr>
        <w:pStyle w:val="25"/>
        <w:widowControl/>
        <w:snapToGrid w:val="0"/>
        <w:spacing w:line="240" w:lineRule="auto"/>
        <w:ind w:left="283" w:hanging="283" w:hangingChars="135"/>
        <w:jc w:val="left"/>
        <w:rPr>
          <w:rFonts w:ascii="宋体" w:cs="Tahoma"/>
          <w:kern w:val="0"/>
          <w:szCs w:val="21"/>
        </w:rPr>
      </w:pPr>
      <w:r>
        <w:rPr>
          <w:rFonts w:ascii="宋体" w:hAnsi="宋体" w:cs="Tahoma"/>
          <w:kern w:val="0"/>
          <w:szCs w:val="21"/>
        </w:rPr>
        <w:t>④</w:t>
      </w:r>
      <w:r>
        <w:rPr>
          <w:rFonts w:ascii="宋体" w:cs="Tahoma"/>
          <w:kern w:val="0"/>
          <w:szCs w:val="21"/>
        </w:rPr>
        <w:t>参加基层民主协商是村民自治的基础</w:t>
      </w:r>
    </w:p>
    <w:p>
      <w:pPr>
        <w:pStyle w:val="25"/>
        <w:widowControl/>
        <w:snapToGrid w:val="0"/>
        <w:spacing w:line="240" w:lineRule="auto"/>
        <w:ind w:left="283" w:hanging="283" w:hangingChars="135"/>
        <w:jc w:val="left"/>
        <w:rPr>
          <w:rStyle w:val="5"/>
          <w:rFonts w:ascii="宋体" w:hAnsi="宋体" w:cs="Tahoma"/>
          <w:b w:val="0"/>
          <w:bCs w:val="0"/>
          <w:sz w:val="21"/>
          <w:szCs w:val="21"/>
        </w:rPr>
      </w:pPr>
      <w:r>
        <w:rPr>
          <w:rFonts w:ascii="宋体" w:hAnsi="宋体" w:cs="Tahoma"/>
          <w:kern w:val="0"/>
          <w:szCs w:val="21"/>
        </w:rPr>
        <w:t>A．①②</w:t>
      </w:r>
      <w:r>
        <w:rPr>
          <w:rFonts w:hint="eastAsia" w:ascii="宋体" w:hAnsi="宋体" w:cs="Tahoma"/>
          <w:kern w:val="0"/>
          <w:szCs w:val="21"/>
        </w:rPr>
        <w:t xml:space="preserve">      </w:t>
      </w:r>
      <w:r>
        <w:rPr>
          <w:rFonts w:ascii="宋体" w:hAnsi="宋体" w:cs="Tahoma"/>
          <w:kern w:val="0"/>
          <w:szCs w:val="21"/>
        </w:rPr>
        <w:t>B．①③</w:t>
      </w:r>
      <w:r>
        <w:rPr>
          <w:rFonts w:hint="eastAsia" w:ascii="宋体" w:hAnsi="宋体" w:cs="Tahoma"/>
          <w:kern w:val="0"/>
          <w:szCs w:val="21"/>
        </w:rPr>
        <w:t xml:space="preserve">      </w:t>
      </w:r>
      <w:r>
        <w:rPr>
          <w:rFonts w:ascii="宋体" w:hAnsi="宋体" w:cs="Tahoma"/>
          <w:kern w:val="0"/>
          <w:szCs w:val="21"/>
        </w:rPr>
        <w:t>C．②③</w:t>
      </w:r>
      <w:r>
        <w:rPr>
          <w:rFonts w:hint="eastAsia" w:ascii="宋体" w:hAnsi="宋体" w:cs="Tahoma"/>
          <w:kern w:val="0"/>
          <w:szCs w:val="21"/>
        </w:rPr>
        <w:t xml:space="preserve">      </w:t>
      </w:r>
      <w:r>
        <w:rPr>
          <w:rFonts w:ascii="宋体" w:hAnsi="宋体" w:cs="Tahoma"/>
          <w:kern w:val="0"/>
          <w:szCs w:val="21"/>
        </w:rPr>
        <w:t>D．②④</w:t>
      </w:r>
    </w:p>
    <w:p>
      <w:pPr>
        <w:pStyle w:val="7"/>
        <w:spacing w:line="240" w:lineRule="auto"/>
        <w:rPr>
          <w:rFonts w:ascii="宋体" w:hAnsi="宋体" w:cs="宋体"/>
          <w:sz w:val="21"/>
          <w:szCs w:val="21"/>
        </w:rPr>
      </w:pPr>
      <w:r>
        <w:rPr>
          <w:rFonts w:ascii="Arial" w:hAnsi="Arial" w:cs="Arial"/>
          <w:sz w:val="21"/>
          <w:szCs w:val="21"/>
        </w:rPr>
        <w:t>15.党的十八届四中全会通过的《中共中央关于全面推进依法治国若干重大问题的决定》指出:“全面建成小康社会、实现中华民族伟大复兴的中国梦,全面深化改革、完善和发展中国特色社会主义制度,提高党的执政能力和执政水平,必须全面推进依法治国。”</w:t>
      </w:r>
      <w:r>
        <w:rPr>
          <w:rFonts w:ascii="宋体" w:hAnsi="宋体" w:cs="宋体"/>
          <w:sz w:val="21"/>
          <w:szCs w:val="21"/>
        </w:rPr>
        <w:t>《决定》提出立法机关要“拓宽公民有序参与立法途径,健全法律法规规章草案公开征求意见和公众意见采纳情况反馈机制,广泛凝聚社会共识”。健全立法机关和社会公众沟通机制的作用在于(   )</w:t>
      </w:r>
      <w:r>
        <w:rPr>
          <w:rFonts w:ascii="宋体" w:hAnsi="宋体" w:cs="宋体"/>
          <w:sz w:val="21"/>
          <w:szCs w:val="21"/>
        </w:rPr>
        <w:br w:type="textWrapping"/>
      </w:r>
      <w:r>
        <w:rPr>
          <w:rFonts w:ascii="宋体" w:hAnsi="宋体" w:cs="宋体"/>
          <w:sz w:val="21"/>
          <w:szCs w:val="21"/>
        </w:rPr>
        <w:t>①明确立法权力边界,防止部门利益法律化</w:t>
      </w:r>
      <w:r>
        <w:rPr>
          <w:rFonts w:hint="eastAsia" w:ascii="宋体" w:hAnsi="宋体" w:cs="宋体"/>
          <w:sz w:val="21"/>
          <w:szCs w:val="21"/>
        </w:rPr>
        <w:t xml:space="preserve">     </w:t>
      </w:r>
      <w:r>
        <w:rPr>
          <w:rFonts w:ascii="宋体" w:hAnsi="宋体" w:cs="宋体"/>
          <w:sz w:val="21"/>
          <w:szCs w:val="21"/>
        </w:rPr>
        <w:t>②完善立法体制,保障公民政治权利的实现</w:t>
      </w:r>
      <w:r>
        <w:rPr>
          <w:rFonts w:ascii="宋体" w:hAnsi="宋体" w:cs="宋体"/>
          <w:sz w:val="21"/>
          <w:szCs w:val="21"/>
        </w:rPr>
        <w:br w:type="textWrapping"/>
      </w:r>
      <w:r>
        <w:rPr>
          <w:rFonts w:ascii="宋体" w:hAnsi="宋体" w:cs="宋体"/>
          <w:sz w:val="21"/>
          <w:szCs w:val="21"/>
        </w:rPr>
        <w:t>③使法律更好地体现民意,提高法律权威</w:t>
      </w:r>
      <w:r>
        <w:rPr>
          <w:rFonts w:hint="eastAsia" w:ascii="宋体" w:hAnsi="宋体" w:cs="宋体"/>
          <w:sz w:val="21"/>
          <w:szCs w:val="21"/>
        </w:rPr>
        <w:t xml:space="preserve">       </w:t>
      </w:r>
      <w:r>
        <w:rPr>
          <w:rFonts w:ascii="宋体" w:hAnsi="宋体" w:cs="宋体"/>
          <w:sz w:val="21"/>
          <w:szCs w:val="21"/>
        </w:rPr>
        <w:t>④促进公民提高法律意识,自觉遵法守法</w:t>
      </w:r>
    </w:p>
    <w:p>
      <w:pPr>
        <w:pStyle w:val="7"/>
        <w:spacing w:line="240" w:lineRule="auto"/>
        <w:rPr>
          <w:sz w:val="21"/>
          <w:szCs w:val="21"/>
        </w:rPr>
      </w:pPr>
      <w:r>
        <w:rPr>
          <w:rFonts w:ascii="宋体" w:hAnsi="宋体" w:cs="宋体"/>
          <w:sz w:val="21"/>
          <w:szCs w:val="21"/>
        </w:rPr>
        <w:t>A.①②</w:t>
      </w:r>
      <w:r>
        <w:rPr>
          <w:rFonts w:hint="eastAsia" w:ascii="宋体" w:hAnsi="宋体" w:cs="宋体"/>
          <w:sz w:val="21"/>
          <w:szCs w:val="21"/>
        </w:rPr>
        <w:t xml:space="preserve">   </w:t>
      </w:r>
      <w:r>
        <w:rPr>
          <w:rFonts w:ascii="宋体" w:hAnsi="宋体" w:cs="宋体"/>
          <w:sz w:val="21"/>
          <w:szCs w:val="21"/>
        </w:rPr>
        <w:t>B.①④</w:t>
      </w:r>
      <w:r>
        <w:rPr>
          <w:rFonts w:hint="eastAsia" w:ascii="宋体" w:hAnsi="宋体" w:cs="宋体"/>
          <w:sz w:val="21"/>
          <w:szCs w:val="21"/>
        </w:rPr>
        <w:t xml:space="preserve">   </w:t>
      </w:r>
      <w:r>
        <w:rPr>
          <w:rFonts w:ascii="宋体" w:hAnsi="宋体" w:cs="宋体"/>
          <w:sz w:val="21"/>
          <w:szCs w:val="21"/>
        </w:rPr>
        <w:t>C.②③</w:t>
      </w:r>
      <w:r>
        <w:rPr>
          <w:rFonts w:hint="eastAsia" w:ascii="宋体" w:hAnsi="宋体" w:cs="宋体"/>
          <w:sz w:val="21"/>
          <w:szCs w:val="21"/>
        </w:rPr>
        <w:t xml:space="preserve">   </w:t>
      </w:r>
      <w:r>
        <w:rPr>
          <w:rFonts w:ascii="宋体" w:hAnsi="宋体" w:cs="宋体"/>
          <w:sz w:val="21"/>
          <w:szCs w:val="21"/>
        </w:rPr>
        <w:t>D.③④</w:t>
      </w:r>
    </w:p>
    <w:p>
      <w:pPr>
        <w:pStyle w:val="38"/>
        <w:spacing w:line="240" w:lineRule="auto"/>
        <w:rPr>
          <w:rFonts w:ascii="宋体" w:hAnsi="宋体" w:cs="宋体"/>
          <w:color w:val="000000"/>
          <w:sz w:val="21"/>
          <w:szCs w:val="21"/>
        </w:rPr>
      </w:pPr>
      <w:r>
        <w:rPr>
          <w:rFonts w:ascii="宋体" w:hAnsi="宋体" w:cs="楷体"/>
          <w:color w:val="000000"/>
          <w:sz w:val="21"/>
          <w:szCs w:val="21"/>
        </w:rPr>
        <w:t>16.2018年10月25日,宁夏回族自治区将正式成立60周年。近60年来,全区生产总值达到了1400亿元以上,比1958年增长了数百倍。日前宁夏紧跟国家发展步伐,人民生活蒸蒸日上。</w:t>
      </w:r>
      <w:r>
        <w:rPr>
          <w:rFonts w:ascii="宋体" w:hAnsi="宋体" w:cs="宋体"/>
          <w:color w:val="000000"/>
          <w:sz w:val="21"/>
          <w:szCs w:val="21"/>
        </w:rPr>
        <w:t>宁夏回族自治区取得如此成就表明(   )</w:t>
      </w:r>
    </w:p>
    <w:p>
      <w:pPr>
        <w:pStyle w:val="38"/>
        <w:spacing w:line="240" w:lineRule="auto"/>
        <w:rPr>
          <w:rFonts w:ascii="宋体" w:hAnsi="宋体" w:cs="宋体"/>
          <w:color w:val="000000"/>
          <w:sz w:val="21"/>
          <w:szCs w:val="21"/>
        </w:rPr>
      </w:pPr>
      <w:r>
        <w:rPr>
          <w:rFonts w:ascii="宋体" w:hAnsi="宋体" w:cs="宋体"/>
          <w:color w:val="000000"/>
          <w:sz w:val="21"/>
          <w:szCs w:val="21"/>
        </w:rPr>
        <w:t>①民族区域自治是我国解决民族问题的正确道路 </w:t>
      </w:r>
    </w:p>
    <w:p>
      <w:pPr>
        <w:pStyle w:val="38"/>
        <w:spacing w:line="240" w:lineRule="auto"/>
        <w:rPr>
          <w:rFonts w:ascii="宋体" w:hAnsi="宋体" w:cs="宋体"/>
          <w:color w:val="000000"/>
          <w:sz w:val="21"/>
          <w:szCs w:val="21"/>
        </w:rPr>
      </w:pPr>
      <w:r>
        <w:rPr>
          <w:rFonts w:ascii="宋体" w:hAnsi="宋体" w:cs="宋体"/>
          <w:color w:val="000000"/>
          <w:sz w:val="21"/>
          <w:szCs w:val="21"/>
        </w:rPr>
        <w:t>②民族平等和民族团结是民族区域自治制度的核心内容 </w:t>
      </w:r>
    </w:p>
    <w:p>
      <w:pPr>
        <w:pStyle w:val="38"/>
        <w:spacing w:line="240" w:lineRule="auto"/>
        <w:rPr>
          <w:rFonts w:ascii="宋体" w:hAnsi="宋体" w:cs="宋体"/>
          <w:color w:val="000000"/>
          <w:sz w:val="21"/>
          <w:szCs w:val="21"/>
        </w:rPr>
      </w:pPr>
      <w:r>
        <w:rPr>
          <w:rFonts w:ascii="宋体" w:hAnsi="宋体" w:cs="宋体"/>
          <w:color w:val="000000"/>
          <w:sz w:val="21"/>
          <w:szCs w:val="21"/>
        </w:rPr>
        <w:t>③各民族共同繁荣有利于提高生产力,提高人民生活水平</w:t>
      </w:r>
    </w:p>
    <w:p>
      <w:pPr>
        <w:pStyle w:val="38"/>
        <w:spacing w:line="240" w:lineRule="auto"/>
        <w:rPr>
          <w:rFonts w:ascii="宋体" w:hAnsi="宋体" w:cs="宋体"/>
          <w:color w:val="000000"/>
          <w:sz w:val="21"/>
          <w:szCs w:val="21"/>
        </w:rPr>
      </w:pPr>
      <w:r>
        <w:rPr>
          <w:rFonts w:ascii="宋体" w:hAnsi="宋体" w:cs="宋体"/>
          <w:color w:val="000000"/>
          <w:sz w:val="21"/>
          <w:szCs w:val="21"/>
        </w:rPr>
        <w:t>④民族区域自治有利于维护边疆的安全和统一</w:t>
      </w:r>
    </w:p>
    <w:p>
      <w:pPr>
        <w:pStyle w:val="38"/>
        <w:spacing w:line="240" w:lineRule="auto"/>
        <w:rPr>
          <w:rFonts w:ascii="宋体" w:hAnsi="宋体" w:cs="宋体"/>
          <w:color w:val="000000"/>
          <w:sz w:val="21"/>
          <w:szCs w:val="21"/>
        </w:rPr>
      </w:pPr>
      <w:r>
        <w:rPr>
          <w:rFonts w:ascii="宋体" w:hAnsi="宋体" w:cs="宋体"/>
          <w:color w:val="000000"/>
          <w:sz w:val="21"/>
          <w:szCs w:val="21"/>
        </w:rPr>
        <w:t>A.①③       B.②③       C.②④       D.①④</w:t>
      </w:r>
    </w:p>
    <w:p>
      <w:pPr>
        <w:pStyle w:val="12"/>
        <w:widowControl/>
        <w:snapToGrid w:val="0"/>
        <w:spacing w:line="240" w:lineRule="auto"/>
        <w:ind w:left="2"/>
        <w:jc w:val="left"/>
        <w:rPr>
          <w:rFonts w:ascii="宋体" w:hAnsi="宋体" w:cs="Tahoma"/>
          <w:color w:val="000000"/>
          <w:kern w:val="0"/>
          <w:szCs w:val="21"/>
        </w:rPr>
      </w:pPr>
      <w:r>
        <w:rPr>
          <w:rFonts w:hint="eastAsia" w:ascii="宋体" w:hAnsi="宋体" w:cs="Tahoma"/>
          <w:color w:val="000000"/>
          <w:kern w:val="0"/>
          <w:szCs w:val="21"/>
        </w:rPr>
        <w:t>17.有事好商量，众人的事情由众人商量，是人民民主的真谛。在党的领导下，某市在协商民主的实践中，统筹推进政党协商、政府协商、社区基层事务协商、人民团体协商，从多个层面保证人民在政治生活中享有广泛参与的权利。协商民主（   ）</w:t>
      </w:r>
    </w:p>
    <w:p>
      <w:pPr>
        <w:pStyle w:val="12"/>
        <w:widowControl/>
        <w:snapToGrid w:val="0"/>
        <w:spacing w:line="240" w:lineRule="auto"/>
        <w:jc w:val="left"/>
        <w:rPr>
          <w:rFonts w:ascii="宋体" w:hAnsi="宋体" w:cs="Tahoma"/>
          <w:color w:val="000000"/>
          <w:kern w:val="0"/>
          <w:szCs w:val="21"/>
        </w:rPr>
      </w:pPr>
      <w:r>
        <w:rPr>
          <w:rFonts w:hint="eastAsia" w:ascii="宋体" w:hAnsi="宋体" w:cs="Tahoma"/>
          <w:color w:val="000000"/>
          <w:kern w:val="0"/>
          <w:szCs w:val="21"/>
        </w:rPr>
        <w:t xml:space="preserve">①是有效制约和监督权力的关键   </w:t>
      </w:r>
      <w:r>
        <w:rPr>
          <w:rFonts w:hint="eastAsia" w:ascii="宋体" w:hAnsi="宋体" w:cs="Tahoma"/>
          <w:color w:val="000000"/>
          <w:kern w:val="0"/>
          <w:szCs w:val="21"/>
          <w:lang w:val="en-US" w:eastAsia="zh-CN"/>
        </w:rPr>
        <w:t xml:space="preserve"> </w:t>
      </w:r>
      <w:r>
        <w:rPr>
          <w:rFonts w:hint="eastAsia" w:ascii="宋体" w:hAnsi="宋体" w:cs="Tahoma"/>
          <w:color w:val="000000"/>
          <w:kern w:val="0"/>
          <w:szCs w:val="21"/>
        </w:rPr>
        <w:t>②是我国社会主义民主政治的特有形式</w:t>
      </w:r>
    </w:p>
    <w:p>
      <w:pPr>
        <w:pStyle w:val="12"/>
        <w:widowControl/>
        <w:snapToGrid w:val="0"/>
        <w:spacing w:line="240" w:lineRule="auto"/>
        <w:ind w:left="283" w:leftChars="1" w:hanging="281" w:hangingChars="134"/>
        <w:jc w:val="left"/>
        <w:rPr>
          <w:rFonts w:ascii="宋体" w:hAnsi="宋体" w:cs="Tahoma"/>
          <w:color w:val="000000"/>
          <w:kern w:val="0"/>
          <w:szCs w:val="21"/>
        </w:rPr>
      </w:pPr>
      <w:r>
        <w:rPr>
          <w:rFonts w:hint="eastAsia" w:ascii="宋体" w:hAnsi="宋体" w:cs="Tahoma"/>
          <w:color w:val="000000"/>
          <w:kern w:val="0"/>
          <w:szCs w:val="21"/>
        </w:rPr>
        <w:t xml:space="preserve">③是公民参与民主监督的主要渠道 </w:t>
      </w:r>
      <w:r>
        <w:rPr>
          <w:rFonts w:hint="eastAsia" w:ascii="宋体" w:hAnsi="宋体" w:cs="Tahoma"/>
          <w:color w:val="000000"/>
          <w:kern w:val="0"/>
          <w:szCs w:val="21"/>
          <w:lang w:val="en-US" w:eastAsia="zh-CN"/>
        </w:rPr>
        <w:t xml:space="preserve"> </w:t>
      </w:r>
      <w:r>
        <w:rPr>
          <w:rFonts w:hint="eastAsia" w:ascii="宋体" w:hAnsi="宋体" w:cs="Tahoma"/>
          <w:color w:val="000000"/>
          <w:kern w:val="0"/>
          <w:szCs w:val="21"/>
        </w:rPr>
        <w:t>④是实现党的领导的重要方式</w:t>
      </w:r>
    </w:p>
    <w:p>
      <w:pPr>
        <w:pStyle w:val="12"/>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．①②</w:t>
      </w:r>
      <w:r>
        <w:rPr>
          <w:rFonts w:ascii="宋体" w:hAnsi="宋体" w:cs="Tahoma"/>
          <w:color w:val="000000"/>
          <w:kern w:val="0"/>
          <w:szCs w:val="21"/>
        </w:rPr>
        <w:t>    </w:t>
      </w:r>
      <w:r>
        <w:rPr>
          <w:rFonts w:hint="eastAsia" w:ascii="宋体" w:hAnsi="宋体" w:cs="Tahoma"/>
          <w:color w:val="000000"/>
          <w:kern w:val="0"/>
          <w:szCs w:val="21"/>
        </w:rPr>
        <w:t xml:space="preserve">    </w:t>
      </w:r>
      <w:r>
        <w:rPr>
          <w:rFonts w:ascii="宋体" w:hAnsi="宋体" w:cs="Tahoma"/>
          <w:color w:val="000000"/>
          <w:kern w:val="0"/>
          <w:szCs w:val="21"/>
        </w:rPr>
        <w:t>B</w:t>
      </w:r>
      <w:r>
        <w:rPr>
          <w:rFonts w:hint="eastAsia" w:ascii="宋体" w:hAnsi="宋体" w:cs="Tahoma"/>
          <w:color w:val="000000"/>
          <w:kern w:val="0"/>
          <w:szCs w:val="21"/>
        </w:rPr>
        <w:t>．①③</w:t>
      </w:r>
      <w:r>
        <w:rPr>
          <w:rFonts w:ascii="宋体" w:hAnsi="宋体" w:cs="Tahoma"/>
          <w:color w:val="000000"/>
          <w:kern w:val="0"/>
          <w:szCs w:val="21"/>
        </w:rPr>
        <w:t>   </w:t>
      </w:r>
      <w:r>
        <w:rPr>
          <w:rFonts w:hint="eastAsia" w:ascii="宋体" w:hAnsi="宋体" w:cs="Tahoma"/>
          <w:color w:val="000000"/>
          <w:kern w:val="0"/>
          <w:szCs w:val="21"/>
        </w:rPr>
        <w:t xml:space="preserve">    </w:t>
      </w:r>
      <w:r>
        <w:rPr>
          <w:rFonts w:ascii="宋体" w:hAnsi="宋体" w:cs="Tahoma"/>
          <w:color w:val="000000"/>
          <w:kern w:val="0"/>
          <w:szCs w:val="21"/>
        </w:rPr>
        <w:t>  C</w:t>
      </w:r>
      <w:r>
        <w:rPr>
          <w:rFonts w:hint="eastAsia" w:ascii="宋体" w:hAnsi="宋体" w:cs="Tahoma"/>
          <w:color w:val="000000"/>
          <w:kern w:val="0"/>
          <w:szCs w:val="21"/>
        </w:rPr>
        <w:t>．②④</w:t>
      </w:r>
      <w:r>
        <w:rPr>
          <w:rFonts w:ascii="宋体" w:hAnsi="宋体" w:cs="Tahoma"/>
          <w:color w:val="000000"/>
          <w:kern w:val="0"/>
          <w:szCs w:val="21"/>
        </w:rPr>
        <w:t>  </w:t>
      </w:r>
      <w:r>
        <w:rPr>
          <w:rFonts w:hint="eastAsia" w:ascii="宋体" w:hAnsi="宋体" w:cs="Tahoma"/>
          <w:color w:val="000000"/>
          <w:kern w:val="0"/>
          <w:szCs w:val="21"/>
        </w:rPr>
        <w:t xml:space="preserve">    </w:t>
      </w:r>
      <w:r>
        <w:rPr>
          <w:rFonts w:ascii="宋体" w:hAnsi="宋体" w:cs="Tahoma"/>
          <w:color w:val="000000"/>
          <w:kern w:val="0"/>
          <w:szCs w:val="21"/>
        </w:rPr>
        <w:t>   D</w:t>
      </w:r>
      <w:r>
        <w:rPr>
          <w:rFonts w:hint="eastAsia" w:ascii="宋体" w:hAnsi="宋体" w:cs="Tahoma"/>
          <w:color w:val="000000"/>
          <w:kern w:val="0"/>
          <w:szCs w:val="21"/>
        </w:rPr>
        <w:t>．③④</w:t>
      </w:r>
    </w:p>
    <w:p>
      <w:pPr>
        <w:pStyle w:val="31"/>
        <w:widowControl/>
        <w:snapToGrid w:val="0"/>
        <w:spacing w:line="240" w:lineRule="auto"/>
        <w:ind w:left="2"/>
        <w:jc w:val="left"/>
        <w:rPr>
          <w:rFonts w:ascii="宋体" w:hAnsi="宋体" w:cs="Tahoma"/>
          <w:color w:val="000000"/>
          <w:kern w:val="0"/>
          <w:szCs w:val="21"/>
        </w:rPr>
      </w:pPr>
      <w:r>
        <w:rPr>
          <w:rFonts w:ascii="宋体" w:hAnsi="宋体" w:cs="Tahoma"/>
          <w:color w:val="000000"/>
          <w:kern w:val="0"/>
          <w:szCs w:val="21"/>
        </w:rPr>
        <w:t>18.2018</w:t>
      </w:r>
      <w:r>
        <w:rPr>
          <w:rFonts w:hint="eastAsia" w:ascii="宋体" w:hAnsi="宋体" w:cs="Tahoma"/>
          <w:color w:val="000000"/>
          <w:kern w:val="0"/>
          <w:szCs w:val="21"/>
        </w:rPr>
        <w:t>年</w:t>
      </w:r>
      <w:r>
        <w:rPr>
          <w:rFonts w:ascii="宋体" w:hAnsi="宋体" w:cs="Tahoma"/>
          <w:color w:val="000000"/>
          <w:kern w:val="0"/>
          <w:szCs w:val="21"/>
        </w:rPr>
        <w:t>4</w:t>
      </w:r>
      <w:r>
        <w:rPr>
          <w:rFonts w:hint="eastAsia" w:ascii="宋体" w:hAnsi="宋体" w:cs="Tahoma"/>
          <w:color w:val="000000"/>
          <w:kern w:val="0"/>
          <w:szCs w:val="21"/>
        </w:rPr>
        <w:t>月</w:t>
      </w:r>
      <w:r>
        <w:rPr>
          <w:rFonts w:ascii="宋体" w:hAnsi="宋体" w:cs="Tahoma"/>
          <w:color w:val="000000"/>
          <w:kern w:val="0"/>
          <w:szCs w:val="21"/>
        </w:rPr>
        <w:t>19</w:t>
      </w:r>
      <w:r>
        <w:rPr>
          <w:rFonts w:hint="eastAsia" w:ascii="宋体" w:hAnsi="宋体" w:cs="Tahoma"/>
          <w:color w:val="000000"/>
          <w:kern w:val="0"/>
          <w:szCs w:val="21"/>
        </w:rPr>
        <w:t>日，中央统战部组织各民主党派中央负责人和无党派人士代表赴西柏坡、李家庄参观学习并举行座谈会，纪念中共中央发布“五一口号”</w:t>
      </w:r>
      <w:r>
        <w:rPr>
          <w:rFonts w:ascii="宋体" w:hAnsi="宋体" w:cs="Tahoma"/>
          <w:color w:val="000000"/>
          <w:kern w:val="0"/>
          <w:szCs w:val="21"/>
        </w:rPr>
        <w:t>70</w:t>
      </w:r>
      <w:r>
        <w:rPr>
          <w:rFonts w:hint="eastAsia" w:ascii="宋体" w:hAnsi="宋体" w:cs="Tahoma"/>
          <w:color w:val="000000"/>
          <w:kern w:val="0"/>
          <w:szCs w:val="21"/>
        </w:rPr>
        <w:t>周年。中央统战部部长尤权指出，今天我们对“五一口号”的最好纪念，就是不忘合作初心、继续携手前进。多党合作的前提是（   ）</w:t>
      </w:r>
    </w:p>
    <w:p>
      <w:pPr>
        <w:pStyle w:val="31"/>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．坚持中国共产党的领导</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B</w:t>
      </w:r>
      <w:r>
        <w:rPr>
          <w:rFonts w:hint="eastAsia" w:ascii="宋体" w:hAnsi="宋体" w:cs="Tahoma"/>
          <w:color w:val="000000"/>
          <w:kern w:val="0"/>
          <w:szCs w:val="21"/>
        </w:rPr>
        <w:t>．长期共存，互相监督</w:t>
      </w:r>
      <w:r>
        <w:rPr>
          <w:rFonts w:ascii="宋体" w:hAnsi="宋体" w:cs="Tahoma"/>
          <w:color w:val="000000"/>
          <w:kern w:val="0"/>
          <w:szCs w:val="21"/>
        </w:rPr>
        <w:t xml:space="preserve">  </w:t>
      </w:r>
    </w:p>
    <w:p>
      <w:pPr>
        <w:pStyle w:val="31"/>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C</w:t>
      </w:r>
      <w:r>
        <w:rPr>
          <w:rFonts w:hint="eastAsia" w:ascii="宋体" w:hAnsi="宋体" w:cs="Tahoma"/>
          <w:color w:val="000000"/>
          <w:kern w:val="0"/>
          <w:szCs w:val="21"/>
        </w:rPr>
        <w:t>．遵守宪法和法律</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D</w:t>
      </w:r>
      <w:r>
        <w:rPr>
          <w:rFonts w:hint="eastAsia" w:ascii="宋体" w:hAnsi="宋体" w:cs="Tahoma"/>
          <w:color w:val="000000"/>
          <w:kern w:val="0"/>
          <w:szCs w:val="21"/>
        </w:rPr>
        <w:t>．肝胆相照，荣辱与共</w:t>
      </w:r>
    </w:p>
    <w:p>
      <w:pPr>
        <w:pStyle w:val="14"/>
        <w:widowControl/>
        <w:snapToGrid w:val="0"/>
        <w:spacing w:line="240" w:lineRule="auto"/>
        <w:jc w:val="left"/>
        <w:rPr>
          <w:rFonts w:ascii="宋体" w:hAnsi="宋体" w:cs="Tahoma"/>
          <w:color w:val="000000"/>
          <w:kern w:val="0"/>
          <w:szCs w:val="21"/>
        </w:rPr>
      </w:pPr>
      <w:r>
        <w:rPr>
          <w:rFonts w:ascii="宋体" w:hAnsi="宋体" w:cs="Tahoma"/>
          <w:color w:val="000000"/>
          <w:kern w:val="0"/>
          <w:szCs w:val="21"/>
        </w:rPr>
        <w:t>19.2018</w:t>
      </w:r>
      <w:r>
        <w:rPr>
          <w:rFonts w:hint="eastAsia" w:ascii="宋体" w:hAnsi="宋体" w:cs="Tahoma"/>
          <w:color w:val="000000"/>
          <w:kern w:val="0"/>
          <w:szCs w:val="21"/>
        </w:rPr>
        <w:t>年</w:t>
      </w:r>
      <w:r>
        <w:rPr>
          <w:rFonts w:ascii="宋体" w:hAnsi="宋体" w:cs="Tahoma"/>
          <w:color w:val="000000"/>
          <w:kern w:val="0"/>
          <w:szCs w:val="21"/>
        </w:rPr>
        <w:t>10</w:t>
      </w:r>
      <w:r>
        <w:rPr>
          <w:rFonts w:hint="eastAsia" w:ascii="宋体" w:hAnsi="宋体" w:cs="Tahoma"/>
          <w:color w:val="000000"/>
          <w:kern w:val="0"/>
          <w:szCs w:val="21"/>
        </w:rPr>
        <w:t>月</w:t>
      </w:r>
      <w:r>
        <w:rPr>
          <w:rFonts w:ascii="宋体" w:hAnsi="宋体" w:cs="Tahoma"/>
          <w:color w:val="000000"/>
          <w:kern w:val="0"/>
          <w:szCs w:val="21"/>
        </w:rPr>
        <w:t>18</w:t>
      </w:r>
      <w:r>
        <w:rPr>
          <w:rFonts w:hint="eastAsia" w:ascii="宋体" w:hAnsi="宋体" w:cs="Tahoma"/>
          <w:color w:val="000000"/>
          <w:kern w:val="0"/>
          <w:szCs w:val="21"/>
        </w:rPr>
        <w:t>日，国务院第八督查组在北京、天津等地明察暗访，发现三大电信运营商对国家有关规定的落实情况距离群众期待尚存差距，消费者集中反映运营商存在强制消费、杀熟、虛假宣传明降实涨等问题。国务院第八督査组从数千网民中邀请</w:t>
      </w:r>
      <w:r>
        <w:rPr>
          <w:rFonts w:ascii="宋体" w:hAnsi="宋体" w:cs="Tahoma"/>
          <w:color w:val="000000"/>
          <w:kern w:val="0"/>
          <w:szCs w:val="21"/>
        </w:rPr>
        <w:t>10</w:t>
      </w:r>
      <w:r>
        <w:rPr>
          <w:rFonts w:hint="eastAsia" w:ascii="宋体" w:hAnsi="宋体" w:cs="Tahoma"/>
          <w:color w:val="000000"/>
          <w:kern w:val="0"/>
          <w:szCs w:val="21"/>
        </w:rPr>
        <w:t>名代表，与三大电信运营商面对面交流。国务院督察组（   ）</w:t>
      </w:r>
    </w:p>
    <w:p>
      <w:pPr>
        <w:pStyle w:val="14"/>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．自觉接受群众监督</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B</w:t>
      </w:r>
      <w:r>
        <w:rPr>
          <w:rFonts w:hint="eastAsia" w:ascii="宋体" w:hAnsi="宋体" w:cs="Tahoma"/>
          <w:color w:val="000000"/>
          <w:kern w:val="0"/>
          <w:szCs w:val="21"/>
        </w:rPr>
        <w:t>．依法监管市场主体</w:t>
      </w:r>
    </w:p>
    <w:p>
      <w:pPr>
        <w:pStyle w:val="14"/>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C</w:t>
      </w:r>
      <w:r>
        <w:rPr>
          <w:rFonts w:hint="eastAsia" w:ascii="宋体" w:hAnsi="宋体" w:cs="Tahoma"/>
          <w:color w:val="000000"/>
          <w:kern w:val="0"/>
          <w:szCs w:val="21"/>
        </w:rPr>
        <w:t>．打造法治阳光政府</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D</w:t>
      </w:r>
      <w:r>
        <w:rPr>
          <w:rFonts w:hint="eastAsia" w:ascii="宋体" w:hAnsi="宋体" w:cs="Tahoma"/>
          <w:color w:val="000000"/>
          <w:kern w:val="0"/>
          <w:szCs w:val="21"/>
        </w:rPr>
        <w:t>．维护社会治安秩序</w:t>
      </w:r>
    </w:p>
    <w:p>
      <w:pPr>
        <w:pStyle w:val="11"/>
        <w:widowControl/>
        <w:snapToGrid w:val="0"/>
        <w:spacing w:line="240" w:lineRule="auto"/>
        <w:ind w:left="2"/>
        <w:jc w:val="left"/>
        <w:rPr>
          <w:rFonts w:ascii="宋体" w:hAnsi="宋体" w:cs="Tahoma"/>
          <w:color w:val="000000"/>
          <w:kern w:val="0"/>
          <w:szCs w:val="21"/>
        </w:rPr>
      </w:pPr>
      <w:r>
        <w:rPr>
          <w:rFonts w:hint="eastAsia" w:ascii="宋体" w:hAnsi="宋体" w:cs="Tahoma"/>
          <w:color w:val="000000"/>
          <w:kern w:val="0"/>
          <w:szCs w:val="21"/>
        </w:rPr>
        <w:t>20.中国共产党从来都不隐瞒自己的无神论主张，同时又始终坚持实行宗教信仰自由政策。实行宗教信仰自由政策（   ）</w:t>
      </w:r>
    </w:p>
    <w:p>
      <w:pPr>
        <w:pStyle w:val="11"/>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 xml:space="preserve">．不是鼓励人们信教，而是以科学态度对待宗教  </w:t>
      </w:r>
      <w:r>
        <w:rPr>
          <w:rFonts w:ascii="宋体" w:hAnsi="宋体" w:cs="Tahoma"/>
          <w:color w:val="000000"/>
          <w:kern w:val="0"/>
          <w:szCs w:val="21"/>
        </w:rPr>
        <w:t>B</w:t>
      </w:r>
      <w:r>
        <w:rPr>
          <w:rFonts w:hint="eastAsia" w:ascii="宋体" w:hAnsi="宋体" w:cs="Tahoma"/>
          <w:color w:val="000000"/>
          <w:kern w:val="0"/>
          <w:szCs w:val="21"/>
        </w:rPr>
        <w:t>．是为了积极引导宗教与社会主义相适应</w:t>
      </w:r>
    </w:p>
    <w:p>
      <w:pPr>
        <w:pStyle w:val="11"/>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C</w:t>
      </w:r>
      <w:r>
        <w:rPr>
          <w:rFonts w:hint="eastAsia" w:ascii="宋体" w:hAnsi="宋体" w:cs="Tahoma"/>
          <w:color w:val="000000"/>
          <w:kern w:val="0"/>
          <w:szCs w:val="21"/>
        </w:rPr>
        <w:t xml:space="preserve">．就是为了保护群众信仰宗教的自由            </w:t>
      </w:r>
      <w:r>
        <w:rPr>
          <w:rFonts w:ascii="宋体" w:hAnsi="宋体" w:cs="Tahoma"/>
          <w:color w:val="000000"/>
          <w:kern w:val="0"/>
          <w:szCs w:val="21"/>
        </w:rPr>
        <w:t>D</w:t>
      </w:r>
      <w:r>
        <w:rPr>
          <w:rFonts w:hint="eastAsia" w:ascii="宋体" w:hAnsi="宋体" w:cs="Tahoma"/>
          <w:color w:val="000000"/>
          <w:kern w:val="0"/>
          <w:szCs w:val="21"/>
        </w:rPr>
        <w:t>．国家依法管理并保护一切宗教活动</w:t>
      </w:r>
    </w:p>
    <w:p>
      <w:pPr>
        <w:pStyle w:val="28"/>
        <w:spacing w:line="240" w:lineRule="auto"/>
        <w:rPr>
          <w:rFonts w:ascii="宋体" w:hAnsi="宋体"/>
          <w:color w:val="000000"/>
          <w:szCs w:val="21"/>
        </w:rPr>
      </w:pPr>
      <w:r>
        <w:rPr>
          <w:rFonts w:hint="eastAsia" w:ascii="宋体" w:hAnsi="宋体"/>
          <w:color w:val="000000"/>
          <w:szCs w:val="21"/>
        </w:rPr>
        <w:t xml:space="preserve">21.中共中央多次召开协商会、座谈会、通报会，就一些重大问题如政府工作报告、“十三五”规划及其他事关国计民生的决策，同民主党派协商，听取意见和建议。这体现(    ) </w:t>
      </w:r>
    </w:p>
    <w:p>
      <w:pPr>
        <w:pStyle w:val="28"/>
        <w:spacing w:line="240" w:lineRule="auto"/>
        <w:rPr>
          <w:rFonts w:hint="eastAsia" w:ascii="宋体" w:hAnsi="宋体"/>
          <w:color w:val="000000"/>
          <w:szCs w:val="21"/>
        </w:rPr>
      </w:pPr>
      <w:r>
        <w:rPr>
          <w:rFonts w:hint="eastAsia" w:ascii="宋体" w:hAnsi="宋体"/>
          <w:color w:val="000000"/>
          <w:szCs w:val="21"/>
        </w:rPr>
        <w:t xml:space="preserve">①中国共产党与各民主党派通力合作、联合执政  </w:t>
      </w:r>
    </w:p>
    <w:p>
      <w:pPr>
        <w:pStyle w:val="28"/>
        <w:spacing w:line="240" w:lineRule="auto"/>
        <w:rPr>
          <w:rFonts w:ascii="宋体" w:hAnsi="宋体"/>
          <w:color w:val="000000"/>
          <w:szCs w:val="21"/>
        </w:rPr>
      </w:pPr>
      <w:r>
        <w:rPr>
          <w:rFonts w:hint="eastAsia" w:ascii="宋体" w:hAnsi="宋体"/>
          <w:color w:val="000000"/>
          <w:szCs w:val="21"/>
        </w:rPr>
        <w:t xml:space="preserve">②各民主党派积极履行社会管理职能 </w:t>
      </w:r>
    </w:p>
    <w:p>
      <w:pPr>
        <w:pStyle w:val="28"/>
        <w:spacing w:line="240" w:lineRule="auto"/>
        <w:rPr>
          <w:rFonts w:hint="eastAsia" w:ascii="宋体" w:hAnsi="宋体"/>
          <w:color w:val="000000"/>
          <w:szCs w:val="21"/>
        </w:rPr>
      </w:pPr>
      <w:r>
        <w:rPr>
          <w:rFonts w:hint="eastAsia" w:ascii="宋体" w:hAnsi="宋体"/>
          <w:color w:val="000000"/>
          <w:szCs w:val="21"/>
        </w:rPr>
        <w:t xml:space="preserve">③中国共产党和民主党派是通力合作的友党关系  </w:t>
      </w:r>
    </w:p>
    <w:p>
      <w:pPr>
        <w:pStyle w:val="28"/>
        <w:spacing w:line="240" w:lineRule="auto"/>
        <w:rPr>
          <w:rFonts w:ascii="宋体" w:hAnsi="宋体"/>
          <w:color w:val="000000"/>
          <w:szCs w:val="21"/>
        </w:rPr>
      </w:pPr>
      <w:r>
        <w:rPr>
          <w:rFonts w:hint="eastAsia" w:ascii="宋体" w:hAnsi="宋体"/>
          <w:color w:val="000000"/>
          <w:szCs w:val="21"/>
        </w:rPr>
        <w:t xml:space="preserve">④中国共产党是执政党，各民主党派是参政党 </w:t>
      </w:r>
    </w:p>
    <w:p>
      <w:pPr>
        <w:pStyle w:val="28"/>
        <w:spacing w:line="240" w:lineRule="auto"/>
        <w:rPr>
          <w:rFonts w:ascii="宋体" w:hAnsi="宋体"/>
          <w:color w:val="000000"/>
          <w:szCs w:val="21"/>
        </w:rPr>
      </w:pPr>
      <w:r>
        <w:rPr>
          <w:rFonts w:hint="eastAsia" w:ascii="宋体" w:hAnsi="宋体"/>
          <w:color w:val="000000"/>
          <w:szCs w:val="21"/>
        </w:rPr>
        <w:t>A. ①②        B. ②④           C. ①③           D. ③④</w:t>
      </w:r>
    </w:p>
    <w:p>
      <w:pPr>
        <w:pStyle w:val="16"/>
        <w:widowControl/>
        <w:snapToGrid w:val="0"/>
        <w:spacing w:line="240" w:lineRule="auto"/>
        <w:ind w:left="2"/>
        <w:jc w:val="left"/>
        <w:rPr>
          <w:rFonts w:ascii="宋体" w:hAnsi="宋体" w:cs="Tahoma"/>
          <w:color w:val="000000"/>
          <w:kern w:val="0"/>
          <w:szCs w:val="21"/>
        </w:rPr>
      </w:pPr>
      <w:r>
        <w:rPr>
          <w:rFonts w:hint="eastAsia" w:ascii="宋体" w:hAnsi="宋体" w:cs="Tahoma"/>
          <w:color w:val="000000"/>
          <w:kern w:val="0"/>
          <w:szCs w:val="21"/>
        </w:rPr>
        <w:t>22.改革开放</w:t>
      </w:r>
      <w:r>
        <w:rPr>
          <w:rFonts w:ascii="宋体" w:hAnsi="宋体" w:cs="Tahoma"/>
          <w:color w:val="000000"/>
          <w:kern w:val="0"/>
          <w:szCs w:val="21"/>
        </w:rPr>
        <w:t>40</w:t>
      </w:r>
      <w:r>
        <w:rPr>
          <w:rFonts w:hint="eastAsia" w:ascii="宋体" w:hAnsi="宋体" w:cs="Tahoma"/>
          <w:color w:val="000000"/>
          <w:kern w:val="0"/>
          <w:szCs w:val="21"/>
        </w:rPr>
        <w:t>年来，人民代表大会制度不断得到现固和发展，展现出蓬勃生机与活力，发挥出巨大制度优势。展望未来，我们要继续推动人大制度和人大工作与时俱进、完善发展。这是因为人民代表大会制度（   ）</w:t>
      </w:r>
    </w:p>
    <w:p>
      <w:pPr>
        <w:pStyle w:val="16"/>
        <w:widowControl/>
        <w:snapToGrid w:val="0"/>
        <w:spacing w:line="240" w:lineRule="auto"/>
        <w:ind w:left="283" w:leftChars="1" w:hanging="281" w:hangingChars="134"/>
        <w:jc w:val="left"/>
        <w:rPr>
          <w:rFonts w:ascii="宋体" w:hAnsi="宋体" w:cs="Tahoma"/>
          <w:color w:val="000000"/>
          <w:kern w:val="0"/>
          <w:szCs w:val="21"/>
        </w:rPr>
      </w:pPr>
      <w:r>
        <w:rPr>
          <w:rFonts w:hint="eastAsia" w:ascii="宋体" w:hAnsi="宋体" w:cs="Tahoma"/>
          <w:color w:val="000000"/>
          <w:kern w:val="0"/>
          <w:szCs w:val="21"/>
        </w:rPr>
        <w:t>①与我国的国体相适应       ②保障了人民直接行使国家权力</w:t>
      </w:r>
    </w:p>
    <w:p>
      <w:pPr>
        <w:pStyle w:val="16"/>
        <w:widowControl/>
        <w:snapToGrid w:val="0"/>
        <w:spacing w:line="240" w:lineRule="auto"/>
        <w:ind w:left="283" w:leftChars="1" w:hanging="281" w:hangingChars="134"/>
        <w:jc w:val="left"/>
        <w:rPr>
          <w:rFonts w:ascii="宋体" w:hAnsi="宋体" w:cs="Tahoma"/>
          <w:color w:val="000000"/>
          <w:kern w:val="0"/>
          <w:szCs w:val="21"/>
        </w:rPr>
      </w:pPr>
      <w:r>
        <w:rPr>
          <w:rFonts w:hint="eastAsia" w:ascii="宋体" w:hAnsi="宋体" w:cs="Tahoma"/>
          <w:color w:val="000000"/>
          <w:kern w:val="0"/>
          <w:szCs w:val="21"/>
        </w:rPr>
        <w:t>③是实现中国梦的根本途径   ④充分体现了人民的意志和利益</w:t>
      </w:r>
    </w:p>
    <w:p>
      <w:pPr>
        <w:pStyle w:val="16"/>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．①③</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B</w:t>
      </w:r>
      <w:r>
        <w:rPr>
          <w:rFonts w:hint="eastAsia" w:ascii="宋体" w:hAnsi="宋体" w:cs="Tahoma"/>
          <w:color w:val="000000"/>
          <w:kern w:val="0"/>
          <w:szCs w:val="21"/>
        </w:rPr>
        <w:t>．①④</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C</w:t>
      </w:r>
      <w:r>
        <w:rPr>
          <w:rFonts w:hint="eastAsia" w:ascii="宋体" w:hAnsi="宋体" w:cs="Tahoma"/>
          <w:color w:val="000000"/>
          <w:kern w:val="0"/>
          <w:szCs w:val="21"/>
        </w:rPr>
        <w:t>．②③</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D</w:t>
      </w:r>
      <w:r>
        <w:rPr>
          <w:rFonts w:hint="eastAsia" w:ascii="宋体" w:hAnsi="宋体" w:cs="Tahoma"/>
          <w:color w:val="000000"/>
          <w:kern w:val="0"/>
          <w:szCs w:val="21"/>
        </w:rPr>
        <w:t>．②④</w:t>
      </w:r>
    </w:p>
    <w:p>
      <w:pPr>
        <w:pStyle w:val="18"/>
        <w:widowControl/>
        <w:snapToGrid w:val="0"/>
        <w:spacing w:line="240" w:lineRule="auto"/>
        <w:ind w:left="2"/>
        <w:jc w:val="left"/>
        <w:rPr>
          <w:rFonts w:ascii="宋体" w:hAnsi="宋体" w:cs="Tahoma"/>
          <w:color w:val="000000"/>
          <w:kern w:val="0"/>
          <w:szCs w:val="21"/>
        </w:rPr>
      </w:pPr>
      <w:r>
        <w:rPr>
          <w:rFonts w:ascii="宋体" w:hAnsi="宋体" w:cs="Tahoma"/>
          <w:color w:val="000000"/>
          <w:kern w:val="0"/>
          <w:szCs w:val="21"/>
        </w:rPr>
        <w:t>23.2018</w:t>
      </w:r>
      <w:r>
        <w:rPr>
          <w:rFonts w:hint="eastAsia" w:ascii="宋体" w:hAnsi="宋体" w:cs="Tahoma"/>
          <w:color w:val="000000"/>
          <w:kern w:val="0"/>
          <w:szCs w:val="21"/>
        </w:rPr>
        <w:t>年</w:t>
      </w:r>
      <w:r>
        <w:rPr>
          <w:rFonts w:ascii="宋体" w:hAnsi="宋体" w:cs="Tahoma"/>
          <w:color w:val="000000"/>
          <w:kern w:val="0"/>
          <w:szCs w:val="21"/>
        </w:rPr>
        <w:t>8</w:t>
      </w:r>
      <w:r>
        <w:rPr>
          <w:rFonts w:hint="eastAsia" w:ascii="宋体" w:hAnsi="宋体" w:cs="Tahoma"/>
          <w:color w:val="000000"/>
          <w:kern w:val="0"/>
          <w:szCs w:val="21"/>
        </w:rPr>
        <w:t>月</w:t>
      </w:r>
      <w:r>
        <w:rPr>
          <w:rFonts w:ascii="宋体" w:hAnsi="宋体" w:cs="Tahoma"/>
          <w:color w:val="000000"/>
          <w:kern w:val="0"/>
          <w:szCs w:val="21"/>
        </w:rPr>
        <w:t>28</w:t>
      </w:r>
      <w:r>
        <w:rPr>
          <w:rFonts w:hint="eastAsia" w:ascii="宋体" w:hAnsi="宋体" w:cs="Tahoma"/>
          <w:color w:val="000000"/>
          <w:kern w:val="0"/>
          <w:szCs w:val="21"/>
        </w:rPr>
        <w:t>日，受国务院委托，财政部部长向全国人大常委会第五次会议报告了</w:t>
      </w:r>
      <w:r>
        <w:rPr>
          <w:rFonts w:ascii="宋体" w:hAnsi="宋体" w:cs="Tahoma"/>
          <w:color w:val="000000"/>
          <w:kern w:val="0"/>
          <w:szCs w:val="21"/>
        </w:rPr>
        <w:t>2018</w:t>
      </w:r>
      <w:r>
        <w:rPr>
          <w:rFonts w:hint="eastAsia" w:ascii="宋体" w:hAnsi="宋体" w:cs="Tahoma"/>
          <w:color w:val="000000"/>
          <w:kern w:val="0"/>
          <w:szCs w:val="21"/>
        </w:rPr>
        <w:t>年以来财政预算执行情况。这体现了国家权力机关与行政机关是（   ）</w:t>
      </w:r>
    </w:p>
    <w:p>
      <w:pPr>
        <w:pStyle w:val="18"/>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．分工协作、相互监督的关系</w:t>
      </w:r>
      <w:r>
        <w:rPr>
          <w:rFonts w:ascii="宋体" w:hAnsi="宋体" w:cs="Tahoma"/>
          <w:color w:val="000000"/>
          <w:kern w:val="0"/>
          <w:szCs w:val="21"/>
        </w:rPr>
        <w:t xml:space="preserve">         B</w:t>
      </w:r>
      <w:r>
        <w:rPr>
          <w:rFonts w:hint="eastAsia" w:ascii="宋体" w:hAnsi="宋体" w:cs="Tahoma"/>
          <w:color w:val="000000"/>
          <w:kern w:val="0"/>
          <w:szCs w:val="21"/>
        </w:rPr>
        <w:t>．后者接受前者的政治领导</w:t>
      </w:r>
    </w:p>
    <w:p>
      <w:pPr>
        <w:pStyle w:val="18"/>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C</w:t>
      </w:r>
      <w:r>
        <w:rPr>
          <w:rFonts w:hint="eastAsia" w:ascii="宋体" w:hAnsi="宋体" w:cs="Tahoma"/>
          <w:color w:val="000000"/>
          <w:kern w:val="0"/>
          <w:szCs w:val="21"/>
        </w:rPr>
        <w:t>．后者对前者负责，受前者监督</w:t>
      </w:r>
      <w:r>
        <w:rPr>
          <w:rFonts w:ascii="宋体" w:hAnsi="宋体" w:cs="Tahoma"/>
          <w:color w:val="000000"/>
          <w:kern w:val="0"/>
          <w:szCs w:val="21"/>
        </w:rPr>
        <w:t xml:space="preserve">       D</w:t>
      </w:r>
      <w:r>
        <w:rPr>
          <w:rFonts w:hint="eastAsia" w:ascii="宋体" w:hAnsi="宋体" w:cs="Tahoma"/>
          <w:color w:val="000000"/>
          <w:kern w:val="0"/>
          <w:szCs w:val="21"/>
        </w:rPr>
        <w:t>．前者对后者负责，后者受前者监督</w:t>
      </w:r>
    </w:p>
    <w:p>
      <w:pPr>
        <w:pStyle w:val="33"/>
        <w:widowControl/>
        <w:snapToGrid w:val="0"/>
        <w:spacing w:line="240" w:lineRule="auto"/>
        <w:ind w:left="2"/>
        <w:jc w:val="left"/>
        <w:rPr>
          <w:rFonts w:ascii="宋体" w:hAnsi="宋体" w:cs="Tahoma"/>
          <w:color w:val="000000"/>
          <w:kern w:val="0"/>
          <w:szCs w:val="21"/>
        </w:rPr>
      </w:pPr>
      <w:r>
        <w:rPr>
          <w:rFonts w:hint="eastAsia" w:ascii="宋体" w:hAnsi="宋体" w:cs="Tahoma"/>
          <w:color w:val="000000"/>
          <w:kern w:val="0"/>
          <w:szCs w:val="21"/>
        </w:rPr>
        <w:t>24.以法律的武器治理污染，用法治的力量保卫蓝天。</w:t>
      </w:r>
      <w:r>
        <w:rPr>
          <w:rFonts w:ascii="宋体" w:hAnsi="宋体" w:cs="Tahoma"/>
          <w:color w:val="000000"/>
          <w:kern w:val="0"/>
          <w:szCs w:val="21"/>
        </w:rPr>
        <w:t>2018</w:t>
      </w:r>
      <w:r>
        <w:rPr>
          <w:rFonts w:hint="eastAsia" w:ascii="宋体" w:hAnsi="宋体" w:cs="Tahoma"/>
          <w:color w:val="000000"/>
          <w:kern w:val="0"/>
          <w:szCs w:val="21"/>
        </w:rPr>
        <w:t>年</w:t>
      </w:r>
      <w:r>
        <w:rPr>
          <w:rFonts w:ascii="宋体" w:hAnsi="宋体" w:cs="Tahoma"/>
          <w:color w:val="000000"/>
          <w:kern w:val="0"/>
          <w:szCs w:val="21"/>
        </w:rPr>
        <w:t>5</w:t>
      </w:r>
      <w:r>
        <w:rPr>
          <w:rFonts w:hint="eastAsia" w:ascii="宋体" w:hAnsi="宋体" w:cs="Tahoma"/>
          <w:color w:val="000000"/>
          <w:kern w:val="0"/>
          <w:szCs w:val="21"/>
        </w:rPr>
        <w:t>月至</w:t>
      </w:r>
      <w:r>
        <w:rPr>
          <w:rFonts w:ascii="宋体" w:hAnsi="宋体" w:cs="Tahoma"/>
          <w:color w:val="000000"/>
          <w:kern w:val="0"/>
          <w:szCs w:val="21"/>
        </w:rPr>
        <w:t>6</w:t>
      </w:r>
      <w:r>
        <w:rPr>
          <w:rFonts w:hint="eastAsia" w:ascii="宋体" w:hAnsi="宋体" w:cs="Tahoma"/>
          <w:color w:val="000000"/>
          <w:kern w:val="0"/>
          <w:szCs w:val="21"/>
        </w:rPr>
        <w:t>月，全国人大常委会对大气污染防治法实施情況展开了一次力度空前的执法检査，旨在形成监管合力，解决部门职责不清的问题。这体现了全国人大常委会（   ）</w:t>
      </w:r>
    </w:p>
    <w:p>
      <w:pPr>
        <w:pStyle w:val="33"/>
        <w:widowControl/>
        <w:snapToGrid w:val="0"/>
        <w:spacing w:line="240" w:lineRule="auto"/>
        <w:ind w:left="283" w:leftChars="1" w:hanging="281" w:hangingChars="134"/>
        <w:jc w:val="left"/>
        <w:rPr>
          <w:rFonts w:ascii="宋体" w:hAnsi="宋体" w:cs="Tahoma"/>
          <w:color w:val="000000"/>
          <w:kern w:val="0"/>
          <w:szCs w:val="21"/>
        </w:rPr>
      </w:pPr>
      <w:r>
        <w:rPr>
          <w:rFonts w:hint="eastAsia" w:ascii="宋体" w:hAnsi="宋体" w:cs="Tahoma"/>
          <w:color w:val="000000"/>
          <w:kern w:val="0"/>
          <w:szCs w:val="21"/>
        </w:rPr>
        <w:t>①维护人民群众的根本利益    ②是我国的最高权力机关</w:t>
      </w:r>
    </w:p>
    <w:p>
      <w:pPr>
        <w:pStyle w:val="33"/>
        <w:widowControl/>
        <w:snapToGrid w:val="0"/>
        <w:spacing w:line="240" w:lineRule="auto"/>
        <w:ind w:left="283" w:leftChars="1" w:hanging="281" w:hangingChars="134"/>
        <w:jc w:val="left"/>
        <w:rPr>
          <w:rFonts w:ascii="宋体" w:hAnsi="宋体" w:cs="Tahoma"/>
          <w:color w:val="000000"/>
          <w:kern w:val="0"/>
          <w:szCs w:val="21"/>
        </w:rPr>
      </w:pPr>
      <w:r>
        <w:rPr>
          <w:rFonts w:hint="eastAsia" w:ascii="宋体" w:hAnsi="宋体" w:cs="Tahoma"/>
          <w:color w:val="000000"/>
          <w:kern w:val="0"/>
          <w:szCs w:val="21"/>
        </w:rPr>
        <w:t>③坚持依法、依宪执政        ④监督宪法和法律的实施</w:t>
      </w:r>
    </w:p>
    <w:p>
      <w:pPr>
        <w:pStyle w:val="33"/>
        <w:widowControl/>
        <w:snapToGrid w:val="0"/>
        <w:spacing w:line="240" w:lineRule="auto"/>
        <w:ind w:left="283" w:leftChars="1" w:hanging="281" w:hangingChars="134"/>
        <w:jc w:val="left"/>
        <w:rPr>
          <w:rFonts w:ascii="宋体" w:hAnsi="宋体" w:cs="Tahoma"/>
          <w:color w:val="000000"/>
          <w:kern w:val="0"/>
          <w:szCs w:val="21"/>
        </w:rPr>
      </w:pPr>
      <w:r>
        <w:rPr>
          <w:rFonts w:ascii="宋体" w:hAnsi="宋体" w:cs="Tahoma"/>
          <w:color w:val="000000"/>
          <w:kern w:val="0"/>
          <w:szCs w:val="21"/>
        </w:rPr>
        <w:t>A</w:t>
      </w:r>
      <w:r>
        <w:rPr>
          <w:rFonts w:hint="eastAsia" w:ascii="宋体" w:hAnsi="宋体" w:cs="Tahoma"/>
          <w:color w:val="000000"/>
          <w:kern w:val="0"/>
          <w:szCs w:val="21"/>
        </w:rPr>
        <w:t>．①②</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B</w:t>
      </w:r>
      <w:r>
        <w:rPr>
          <w:rFonts w:hint="eastAsia" w:ascii="宋体" w:hAnsi="宋体" w:cs="Tahoma"/>
          <w:color w:val="000000"/>
          <w:kern w:val="0"/>
          <w:szCs w:val="21"/>
        </w:rPr>
        <w:t>．①④</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ab/>
      </w:r>
      <w:r>
        <w:rPr>
          <w:rFonts w:ascii="宋体" w:hAnsi="宋体" w:cs="Tahoma"/>
          <w:color w:val="000000"/>
          <w:kern w:val="0"/>
          <w:szCs w:val="21"/>
        </w:rPr>
        <w:t>C</w:t>
      </w:r>
      <w:r>
        <w:rPr>
          <w:rFonts w:hint="eastAsia" w:ascii="宋体" w:hAnsi="宋体" w:cs="Tahoma"/>
          <w:color w:val="000000"/>
          <w:kern w:val="0"/>
          <w:szCs w:val="21"/>
        </w:rPr>
        <w:t>．②③</w:t>
      </w:r>
      <w:r>
        <w:rPr>
          <w:rFonts w:ascii="宋体" w:hAnsi="宋体" w:cs="Tahoma"/>
          <w:color w:val="000000"/>
          <w:kern w:val="0"/>
          <w:szCs w:val="21"/>
        </w:rPr>
        <w:t xml:space="preserve">       </w:t>
      </w:r>
      <w:r>
        <w:rPr>
          <w:rFonts w:ascii="宋体" w:hAnsi="宋体" w:cs="Tahoma"/>
          <w:color w:val="000000"/>
          <w:kern w:val="0"/>
          <w:szCs w:val="21"/>
        </w:rPr>
        <w:tab/>
      </w:r>
      <w:r>
        <w:rPr>
          <w:rFonts w:ascii="宋体" w:hAnsi="宋体" w:cs="Tahoma"/>
          <w:color w:val="000000"/>
          <w:kern w:val="0"/>
          <w:szCs w:val="21"/>
        </w:rPr>
        <w:t>D</w:t>
      </w:r>
      <w:r>
        <w:rPr>
          <w:rFonts w:hint="eastAsia" w:ascii="宋体" w:hAnsi="宋体" w:cs="Tahoma"/>
          <w:color w:val="000000"/>
          <w:kern w:val="0"/>
          <w:szCs w:val="21"/>
        </w:rPr>
        <w:t>．③④</w:t>
      </w:r>
    </w:p>
    <w:p>
      <w:pPr>
        <w:spacing w:line="240" w:lineRule="auto"/>
        <w:textAlignment w:val="center"/>
        <w:rPr>
          <w:rFonts w:ascii="宋体"/>
          <w:kern w:val="0"/>
          <w:szCs w:val="21"/>
        </w:rPr>
      </w:pPr>
      <w:r>
        <w:rPr>
          <w:rFonts w:ascii="宋体" w:hAnsi="宋体" w:cs="宋体"/>
          <w:kern w:val="0"/>
          <w:szCs w:val="21"/>
        </w:rPr>
        <w:t>25.</w:t>
      </w:r>
      <w:r>
        <w:rPr>
          <w:rFonts w:hint="eastAsia" w:ascii="宋体" w:hAnsi="宋体" w:cs="宋体"/>
          <w:kern w:val="0"/>
          <w:szCs w:val="21"/>
        </w:rPr>
        <w:t>按法定程序，制定第十三个五年规划时，首先应该由中共中央提出《十三五规划》的</w:t>
      </w:r>
      <w:r>
        <w:rPr>
          <w:rFonts w:hint="eastAsia" w:ascii="宋体" w:hAnsi="宋体"/>
          <w:kern w:val="0"/>
          <w:szCs w:val="21"/>
        </w:rPr>
        <w:t>建议，然后由国务院根据建议编制《十三五规划》（草案），再经全国人大审议通过，最后由国务院负责实施。对此，理解正确的是（　</w:t>
      </w:r>
      <w:r>
        <w:rPr>
          <w:rFonts w:ascii="宋体" w:hAnsi="宋体"/>
          <w:kern w:val="0"/>
          <w:szCs w:val="21"/>
        </w:rPr>
        <w:t xml:space="preserve">   </w:t>
      </w:r>
      <w:r>
        <w:rPr>
          <w:rFonts w:hint="eastAsia" w:ascii="宋体" w:hAnsi="宋体"/>
          <w:kern w:val="0"/>
          <w:szCs w:val="21"/>
        </w:rPr>
        <w:t>　）</w:t>
      </w:r>
    </w:p>
    <w:p>
      <w:pPr>
        <w:spacing w:line="240" w:lineRule="auto"/>
        <w:textAlignment w:val="center"/>
        <w:rPr>
          <w:rFonts w:ascii="宋体"/>
          <w:kern w:val="0"/>
          <w:szCs w:val="21"/>
        </w:rPr>
      </w:pPr>
      <w:r>
        <w:rPr>
          <w:rFonts w:ascii="宋体" w:hAnsi="宋体"/>
          <w:kern w:val="0"/>
          <w:szCs w:val="21"/>
        </w:rPr>
        <w:t xml:space="preserve">A. </w:t>
      </w:r>
      <w:r>
        <w:rPr>
          <w:rFonts w:hint="eastAsia" w:ascii="宋体" w:hAnsi="宋体"/>
          <w:kern w:val="0"/>
          <w:szCs w:val="21"/>
        </w:rPr>
        <w:t>中共中央是国家最高领导机关，全国人大是最高立法机关，国务院是最高行政机关</w:t>
      </w:r>
      <w:r>
        <w:rPr>
          <w:rFonts w:ascii="宋体"/>
          <w:kern w:val="0"/>
          <w:szCs w:val="21"/>
        </w:rPr>
        <w:br w:type="textWrapping"/>
      </w:r>
      <w:r>
        <w:rPr>
          <w:rFonts w:ascii="宋体" w:hAnsi="宋体"/>
          <w:kern w:val="0"/>
          <w:szCs w:val="21"/>
        </w:rPr>
        <w:t xml:space="preserve">B. </w:t>
      </w:r>
      <w:r>
        <w:rPr>
          <w:rFonts w:hint="eastAsia" w:ascii="宋体" w:hAnsi="宋体"/>
          <w:kern w:val="0"/>
          <w:szCs w:val="21"/>
        </w:rPr>
        <w:t>在中共中央领导下，全国人大行使最高决定权，国务院履行政府职能</w:t>
      </w:r>
      <w:r>
        <w:rPr>
          <w:rFonts w:ascii="宋体"/>
          <w:kern w:val="0"/>
          <w:szCs w:val="21"/>
        </w:rPr>
        <w:br w:type="textWrapping"/>
      </w:r>
      <w:r>
        <w:rPr>
          <w:rFonts w:ascii="宋体" w:hAnsi="宋体"/>
          <w:kern w:val="0"/>
          <w:szCs w:val="21"/>
        </w:rPr>
        <w:t xml:space="preserve">C. </w:t>
      </w:r>
      <w:r>
        <w:rPr>
          <w:rFonts w:hint="eastAsia" w:ascii="宋体" w:hAnsi="宋体"/>
          <w:kern w:val="0"/>
          <w:szCs w:val="21"/>
        </w:rPr>
        <w:t>全国人大、中共中央</w:t>
      </w:r>
      <w:r>
        <w:rPr>
          <w:rFonts w:hint="eastAsia" w:ascii="宋体" w:hAnsi="宋体" w:cs="宋体"/>
          <w:kern w:val="0"/>
          <w:szCs w:val="21"/>
        </w:rPr>
        <w:t>和国务院各自行使自己的权力，并互相制衡</w:t>
      </w:r>
      <w:r>
        <w:rPr>
          <w:rFonts w:ascii="宋体"/>
          <w:kern w:val="0"/>
          <w:szCs w:val="21"/>
        </w:rPr>
        <w:br w:type="textWrapping"/>
      </w:r>
      <w:r>
        <w:rPr>
          <w:rFonts w:ascii="宋体" w:hAnsi="宋体"/>
          <w:kern w:val="0"/>
          <w:szCs w:val="21"/>
        </w:rPr>
        <w:t xml:space="preserve">D. </w:t>
      </w:r>
      <w:r>
        <w:rPr>
          <w:rFonts w:hint="eastAsia" w:ascii="宋体" w:hAnsi="宋体" w:cs="宋体"/>
          <w:kern w:val="0"/>
          <w:szCs w:val="21"/>
        </w:rPr>
        <w:t>全国人大是最高国家权力机关，领导中共中央和国务院的工作</w:t>
      </w:r>
    </w:p>
    <w:p>
      <w:pPr>
        <w:spacing w:line="240" w:lineRule="auto"/>
        <w:rPr>
          <w:rFonts w:ascii="宋体" w:hAnsi="宋体"/>
          <w:szCs w:val="21"/>
        </w:rPr>
      </w:pPr>
      <w:r>
        <w:rPr>
          <w:rFonts w:ascii="宋体" w:hAnsi="宋体"/>
          <w:szCs w:val="21"/>
        </w:rPr>
        <w:t>26. 2019</w:t>
      </w:r>
      <w:r>
        <w:rPr>
          <w:rFonts w:hint="eastAsia" w:ascii="宋体" w:hAnsi="宋体"/>
          <w:szCs w:val="21"/>
        </w:rPr>
        <w:t>年，我国的人民代表大会制度走过了</w:t>
      </w:r>
      <w:r>
        <w:rPr>
          <w:rFonts w:ascii="宋体" w:hAnsi="宋体"/>
          <w:szCs w:val="21"/>
        </w:rPr>
        <w:t>65</w:t>
      </w:r>
      <w:r>
        <w:rPr>
          <w:rFonts w:hint="eastAsia" w:ascii="宋体" w:hAnsi="宋体"/>
          <w:szCs w:val="21"/>
        </w:rPr>
        <w:t>年的历程，日益显示出强大的生命力和无比的优越性。这</w:t>
      </w:r>
      <w:r>
        <w:rPr>
          <w:rFonts w:hint="eastAsia" w:ascii="宋体"/>
          <w:szCs w:val="21"/>
        </w:rPr>
        <w:drawing>
          <wp:inline distT="0" distB="0" distL="114300" distR="114300">
            <wp:extent cx="38100" cy="19050"/>
            <wp:effectExtent l="0" t="0" r="0"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38100" cy="19050"/>
                    </a:xfrm>
                    <a:prstGeom prst="rect">
                      <a:avLst/>
                    </a:prstGeom>
                    <a:noFill/>
                    <a:ln w="9525">
                      <a:noFill/>
                    </a:ln>
                  </pic:spPr>
                </pic:pic>
              </a:graphicData>
            </a:graphic>
          </wp:inline>
        </w:drawing>
      </w:r>
      <w:r>
        <w:rPr>
          <w:rFonts w:hint="eastAsia" w:ascii="宋体" w:hAnsi="宋体"/>
          <w:szCs w:val="21"/>
        </w:rPr>
        <w:t>一制度</w:t>
      </w:r>
      <w:r>
        <w:rPr>
          <w:rFonts w:ascii="宋体" w:hAnsi="宋体"/>
          <w:szCs w:val="21"/>
        </w:rPr>
        <w:t>(</w:t>
      </w:r>
      <w:r>
        <w:rPr>
          <w:rFonts w:hint="eastAsia" w:ascii="宋体" w:hAnsi="宋体"/>
          <w:szCs w:val="21"/>
        </w:rPr>
        <w:t>　</w:t>
      </w:r>
      <w:r>
        <w:rPr>
          <w:rFonts w:ascii="宋体" w:hAnsi="宋体"/>
          <w:szCs w:val="21"/>
        </w:rPr>
        <w:t xml:space="preserve">   </w:t>
      </w:r>
      <w:r>
        <w:rPr>
          <w:rFonts w:hint="eastAsia" w:ascii="宋体" w:hAnsi="宋体"/>
          <w:szCs w:val="21"/>
        </w:rPr>
        <w:t>　</w:t>
      </w:r>
      <w:r>
        <w:rPr>
          <w:rFonts w:ascii="宋体" w:hAnsi="宋体"/>
          <w:szCs w:val="21"/>
        </w:rPr>
        <w:t>)</w:t>
      </w:r>
    </w:p>
    <w:p>
      <w:pPr>
        <w:spacing w:line="240" w:lineRule="auto"/>
        <w:rPr>
          <w:rFonts w:ascii="宋体"/>
          <w:szCs w:val="21"/>
        </w:rPr>
      </w:pPr>
      <w:r>
        <w:rPr>
          <w:rFonts w:hint="eastAsia" w:ascii="宋体" w:hAnsi="宋体"/>
          <w:szCs w:val="21"/>
        </w:rPr>
        <w:t>①以民主集中制作为基石</w:t>
      </w:r>
      <w:r>
        <w:rPr>
          <w:rFonts w:ascii="宋体" w:hAnsi="宋体"/>
          <w:szCs w:val="21"/>
        </w:rPr>
        <w:t xml:space="preserve">           </w:t>
      </w:r>
      <w:r>
        <w:rPr>
          <w:rFonts w:hint="eastAsia" w:ascii="宋体" w:hAnsi="宋体"/>
          <w:szCs w:val="21"/>
        </w:rPr>
        <w:t>②决定了我国人民民</w:t>
      </w:r>
      <w:r>
        <w:rPr>
          <w:rFonts w:hint="eastAsia" w:ascii="宋体"/>
          <w:szCs w:val="21"/>
        </w:rPr>
        <w:drawing>
          <wp:inline distT="0" distB="0" distL="114300" distR="114300">
            <wp:extent cx="38100" cy="9525"/>
            <wp:effectExtent l="0" t="0" r="0" b="0"/>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学科网(www.zxxk.com)--教育资源门户，提供试卷、教案、课件、论文、素材及各类教学资源下载，还有大量而丰富的教学相关资讯！"/>
                    <pic:cNvPicPr>
                      <a:picLocks noChangeAspect="1"/>
                    </pic:cNvPicPr>
                  </pic:nvPicPr>
                  <pic:blipFill>
                    <a:blip r:embed="rId7"/>
                    <a:stretch>
                      <a:fillRect/>
                    </a:stretch>
                  </pic:blipFill>
                  <pic:spPr>
                    <a:xfrm>
                      <a:off x="0" y="0"/>
                      <a:ext cx="38100" cy="9525"/>
                    </a:xfrm>
                    <a:prstGeom prst="rect">
                      <a:avLst/>
                    </a:prstGeom>
                    <a:noFill/>
                    <a:ln w="9525">
                      <a:noFill/>
                    </a:ln>
                  </pic:spPr>
                </pic:pic>
              </a:graphicData>
            </a:graphic>
          </wp:inline>
        </w:drawing>
      </w:r>
      <w:r>
        <w:rPr>
          <w:rFonts w:hint="eastAsia" w:ascii="宋体" w:hAnsi="宋体"/>
          <w:szCs w:val="21"/>
        </w:rPr>
        <w:t>主专政的国家性质</w:t>
      </w:r>
    </w:p>
    <w:p>
      <w:pPr>
        <w:spacing w:line="240" w:lineRule="auto"/>
        <w:rPr>
          <w:rFonts w:ascii="宋体"/>
          <w:szCs w:val="21"/>
        </w:rPr>
      </w:pPr>
      <w:r>
        <w:rPr>
          <w:rFonts w:hint="eastAsia" w:ascii="宋体" w:hAnsi="宋体"/>
          <w:szCs w:val="21"/>
        </w:rPr>
        <w:t>③保证了国家机关协调高效运转</w:t>
      </w:r>
      <w:r>
        <w:rPr>
          <w:rFonts w:ascii="宋体" w:hAnsi="宋体"/>
          <w:szCs w:val="21"/>
        </w:rPr>
        <w:t xml:space="preserve">     </w:t>
      </w:r>
      <w:r>
        <w:rPr>
          <w:rFonts w:hint="eastAsia" w:ascii="宋体" w:hAnsi="宋体"/>
          <w:szCs w:val="21"/>
        </w:rPr>
        <w:t>④保障了人民当家作主</w:t>
      </w:r>
    </w:p>
    <w:p>
      <w:pPr>
        <w:spacing w:line="240" w:lineRule="auto"/>
        <w:rPr>
          <w:rFonts w:hint="eastAsia"/>
          <w:b/>
          <w:sz w:val="32"/>
          <w:szCs w:val="32"/>
        </w:rPr>
      </w:pPr>
      <w:r>
        <w:rPr>
          <w:rFonts w:ascii="宋体" w:hAnsi="宋体"/>
          <w:szCs w:val="21"/>
        </w:rPr>
        <w:t xml:space="preserve">A. </w:t>
      </w:r>
      <w:r>
        <w:rPr>
          <w:rFonts w:hint="eastAsia" w:ascii="宋体" w:hAnsi="宋体"/>
          <w:szCs w:val="21"/>
        </w:rPr>
        <w:t>①②</w:t>
      </w:r>
      <w:r>
        <w:rPr>
          <w:rFonts w:ascii="宋体" w:hAnsi="宋体"/>
          <w:szCs w:val="21"/>
        </w:rPr>
        <w:t xml:space="preserve">                B. </w:t>
      </w:r>
      <w:r>
        <w:rPr>
          <w:rFonts w:hint="eastAsia" w:ascii="宋体" w:hAnsi="宋体"/>
          <w:szCs w:val="21"/>
        </w:rPr>
        <w:t>①③</w:t>
      </w:r>
      <w:r>
        <w:rPr>
          <w:rFonts w:ascii="宋体" w:hAnsi="宋体"/>
          <w:szCs w:val="21"/>
        </w:rPr>
        <w:t xml:space="preserve">             C. </w:t>
      </w:r>
      <w:r>
        <w:rPr>
          <w:rFonts w:hint="eastAsia" w:ascii="宋体" w:hAnsi="宋体"/>
          <w:szCs w:val="21"/>
        </w:rPr>
        <w:t>②④</w:t>
      </w:r>
      <w:r>
        <w:rPr>
          <w:rFonts w:ascii="宋体" w:hAnsi="宋体"/>
          <w:szCs w:val="21"/>
        </w:rPr>
        <w:t xml:space="preserve">            D. </w:t>
      </w:r>
      <w:r>
        <w:rPr>
          <w:rFonts w:hint="eastAsia" w:ascii="宋体" w:hAnsi="宋体"/>
          <w:szCs w:val="21"/>
        </w:rPr>
        <w:t>③④</w:t>
      </w:r>
    </w:p>
    <w:p>
      <w:pPr>
        <w:spacing w:line="240" w:lineRule="auto"/>
        <w:jc w:val="left"/>
        <w:rPr>
          <w:b/>
        </w:rPr>
      </w:pPr>
      <w:r>
        <w:rPr>
          <w:b/>
        </w:rPr>
        <w:t>二、材料分析题</w:t>
      </w:r>
    </w:p>
    <w:p>
      <w:pPr>
        <w:pStyle w:val="34"/>
        <w:spacing w:line="240" w:lineRule="auto"/>
        <w:rPr>
          <w:rFonts w:ascii="宋体" w:hAnsi="宋体" w:cs="宋体"/>
          <w:sz w:val="21"/>
          <w:szCs w:val="21"/>
        </w:rPr>
      </w:pPr>
      <w:r>
        <w:rPr>
          <w:rFonts w:ascii="宋体" w:hAnsi="宋体" w:cs="宋体"/>
          <w:sz w:val="21"/>
          <w:szCs w:val="21"/>
        </w:rPr>
        <w:t>25.阅读材料,完成下列要求。</w:t>
      </w:r>
    </w:p>
    <w:p>
      <w:pPr>
        <w:pStyle w:val="34"/>
        <w:spacing w:line="240" w:lineRule="auto"/>
        <w:rPr>
          <w:rFonts w:ascii="宋体" w:hAnsi="宋体" w:cs="宋体"/>
          <w:sz w:val="21"/>
          <w:szCs w:val="21"/>
        </w:rPr>
      </w:pPr>
      <w:r>
        <w:rPr>
          <w:rFonts w:ascii="Calibri" w:hAnsi="Calibri" w:eastAsia="Calibri" w:cs="Calibri"/>
          <w:sz w:val="21"/>
          <w:szCs w:val="21"/>
        </w:rPr>
        <w:t>  </w:t>
      </w:r>
      <w:r>
        <w:rPr>
          <w:rFonts w:ascii="楷体" w:hAnsi="楷体" w:eastAsia="楷体" w:cs="楷体"/>
          <w:sz w:val="21"/>
          <w:szCs w:val="21"/>
        </w:rPr>
        <w:t xml:space="preserve">   截止2019年,我国网民规模达到7.72亿。伴随着互联网的飞速发展,越来越多的网民通过论坛、博客表达对社会热点事件的关注,为社会发展建言献策,“网络问政”渐渐成为中国民众实现知情权、参与权、表达权、监督权的新途径。党和政府高度重视网络民意。</w:t>
      </w:r>
    </w:p>
    <w:p>
      <w:pPr>
        <w:pStyle w:val="34"/>
        <w:spacing w:line="240" w:lineRule="auto"/>
        <w:rPr>
          <w:rFonts w:ascii="宋体" w:hAnsi="宋体" w:cs="宋体"/>
          <w:sz w:val="21"/>
          <w:szCs w:val="21"/>
        </w:rPr>
      </w:pPr>
      <w:r>
        <w:rPr>
          <w:rFonts w:ascii="Calibri" w:hAnsi="Calibri" w:eastAsia="Calibri" w:cs="Calibri"/>
          <w:sz w:val="21"/>
          <w:szCs w:val="21"/>
        </w:rPr>
        <w:t>  </w:t>
      </w:r>
      <w:r>
        <w:rPr>
          <w:rFonts w:ascii="楷体" w:hAnsi="楷体" w:eastAsia="楷体" w:cs="楷体"/>
          <w:sz w:val="21"/>
          <w:szCs w:val="21"/>
        </w:rPr>
        <w:t xml:space="preserve">  网络在发挥其积极作用的同时,也存在一些不容忽视的问题,如有的网民随意暴露他人的隐私,进行人身攻击;有的网民歪曲夸大事实,言辞偏激,造成不良社会影响。</w:t>
      </w:r>
    </w:p>
    <w:p>
      <w:pPr>
        <w:pStyle w:val="34"/>
        <w:spacing w:line="240" w:lineRule="auto"/>
        <w:rPr>
          <w:rFonts w:ascii="宋体" w:hAnsi="宋体" w:cs="宋体"/>
          <w:sz w:val="21"/>
          <w:szCs w:val="21"/>
        </w:rPr>
      </w:pPr>
      <w:r>
        <w:rPr>
          <w:rFonts w:ascii="宋体" w:hAnsi="宋体" w:cs="宋体"/>
          <w:sz w:val="21"/>
          <w:szCs w:val="21"/>
        </w:rPr>
        <w:t>请运用《政治生活》有关知识,简要说明公民应怎样利用网络有序地参与政治生活</w:t>
      </w:r>
      <w:r>
        <w:rPr>
          <w:rFonts w:hint="eastAsia" w:ascii="宋体" w:hAnsi="宋体" w:cs="宋体"/>
          <w:sz w:val="21"/>
          <w:szCs w:val="21"/>
        </w:rPr>
        <w:t>(6分)</w:t>
      </w:r>
      <w:r>
        <w:rPr>
          <w:rFonts w:ascii="宋体" w:hAnsi="宋体" w:cs="宋体"/>
          <w:sz w:val="21"/>
          <w:szCs w:val="21"/>
        </w:rPr>
        <w:t>。</w:t>
      </w:r>
    </w:p>
    <w:p>
      <w:pPr>
        <w:pStyle w:val="30"/>
        <w:spacing w:line="240" w:lineRule="auto"/>
        <w:rPr>
          <w:rFonts w:ascii="楷体" w:hAnsi="楷体" w:eastAsia="楷体"/>
        </w:rPr>
      </w:pPr>
    </w:p>
    <w:p>
      <w:pPr>
        <w:pStyle w:val="30"/>
        <w:spacing w:line="240" w:lineRule="auto"/>
        <w:rPr>
          <w:rFonts w:ascii="楷体" w:hAnsi="楷体" w:eastAsia="楷体"/>
        </w:rPr>
      </w:pPr>
    </w:p>
    <w:p>
      <w:pPr>
        <w:pStyle w:val="30"/>
        <w:spacing w:line="240" w:lineRule="auto"/>
        <w:rPr>
          <w:rFonts w:ascii="楷体" w:hAnsi="楷体" w:eastAsia="楷体"/>
        </w:rPr>
      </w:pPr>
    </w:p>
    <w:p>
      <w:pPr>
        <w:pStyle w:val="30"/>
        <w:spacing w:line="240" w:lineRule="auto"/>
        <w:rPr>
          <w:rFonts w:ascii="楷体" w:hAnsi="楷体" w:eastAsia="楷体"/>
        </w:rPr>
      </w:pPr>
    </w:p>
    <w:p>
      <w:pPr>
        <w:pStyle w:val="30"/>
        <w:spacing w:line="240" w:lineRule="auto"/>
        <w:rPr>
          <w:rFonts w:ascii="楷体" w:hAnsi="楷体" w:eastAsia="楷体"/>
        </w:rPr>
      </w:pPr>
      <w:r>
        <w:rPr>
          <w:rFonts w:hint="eastAsia" w:ascii="楷体" w:hAnsi="楷体" w:eastAsia="楷体"/>
        </w:rPr>
        <w:t>26.某市在经济发展、社会进步的同时，面临着以下问题：</w:t>
      </w:r>
    </w:p>
    <w:p>
      <w:pPr>
        <w:pStyle w:val="30"/>
        <w:spacing w:line="240" w:lineRule="auto"/>
        <w:rPr>
          <w:rFonts w:ascii="楷体" w:hAnsi="楷体" w:eastAsia="楷体"/>
        </w:rPr>
      </w:pPr>
      <w:r>
        <w:rPr>
          <w:rFonts w:hint="eastAsia" w:ascii="楷体" w:hAnsi="楷体" w:eastAsia="楷体"/>
        </w:rPr>
        <w:t>★房价上涨比较快，中低价位、中小户型房屋严重供不应求；</w:t>
      </w:r>
    </w:p>
    <w:p>
      <w:pPr>
        <w:pStyle w:val="30"/>
        <w:spacing w:line="240" w:lineRule="auto"/>
        <w:rPr>
          <w:rFonts w:ascii="楷体" w:hAnsi="楷体" w:eastAsia="楷体"/>
        </w:rPr>
      </w:pPr>
      <w:r>
        <w:rPr>
          <w:rFonts w:hint="eastAsia" w:ascii="楷体" w:hAnsi="楷体" w:eastAsia="楷体"/>
        </w:rPr>
        <w:t>★居民收入差距过大，</w:t>
      </w:r>
      <w:r>
        <w:rPr>
          <w:rFonts w:ascii="楷体" w:hAnsi="楷体" w:eastAsia="楷体"/>
        </w:rPr>
        <w:t>10%</w:t>
      </w:r>
      <w:r>
        <w:rPr>
          <w:rFonts w:hint="eastAsia" w:ascii="楷体" w:hAnsi="楷体" w:eastAsia="楷体"/>
        </w:rPr>
        <w:t>最高收入家庭的财产总额是</w:t>
      </w:r>
      <w:r>
        <w:rPr>
          <w:rFonts w:ascii="楷体" w:hAnsi="楷体" w:eastAsia="楷体"/>
        </w:rPr>
        <w:t>10%</w:t>
      </w:r>
      <w:r>
        <w:rPr>
          <w:rFonts w:hint="eastAsia" w:ascii="楷体" w:hAnsi="楷体" w:eastAsia="楷体"/>
        </w:rPr>
        <w:t>最低收入家庭财产总额的</w:t>
      </w:r>
      <w:r>
        <w:rPr>
          <w:rFonts w:ascii="楷体" w:hAnsi="楷体" w:eastAsia="楷体"/>
        </w:rPr>
        <w:t>30</w:t>
      </w:r>
      <w:r>
        <w:rPr>
          <w:rFonts w:hint="eastAsia" w:ascii="楷体" w:hAnsi="楷体" w:eastAsia="楷体"/>
        </w:rPr>
        <w:t>倍；</w:t>
      </w:r>
    </w:p>
    <w:p>
      <w:pPr>
        <w:pStyle w:val="30"/>
        <w:spacing w:line="240" w:lineRule="auto"/>
        <w:rPr>
          <w:rFonts w:ascii="楷体" w:hAnsi="楷体" w:eastAsia="楷体"/>
        </w:rPr>
      </w:pPr>
      <w:r>
        <w:rPr>
          <w:rFonts w:hint="eastAsia" w:ascii="楷体" w:hAnsi="楷体" w:eastAsia="楷体"/>
        </w:rPr>
        <w:t>★政府对教育投入过低，学校教育收费过高，不少家庭子女教育负担沉重；</w:t>
      </w:r>
    </w:p>
    <w:p>
      <w:pPr>
        <w:pStyle w:val="30"/>
        <w:spacing w:line="240" w:lineRule="auto"/>
        <w:rPr>
          <w:rFonts w:ascii="楷体" w:hAnsi="楷体" w:eastAsia="楷体"/>
        </w:rPr>
      </w:pPr>
      <w:r>
        <w:rPr>
          <w:rFonts w:hint="eastAsia" w:ascii="楷体" w:hAnsi="楷体" w:eastAsia="楷体"/>
        </w:rPr>
        <w:t>★多家化工企业严重污染环境，市民怨声载道；</w:t>
      </w:r>
    </w:p>
    <w:p>
      <w:pPr>
        <w:pStyle w:val="30"/>
        <w:spacing w:line="240" w:lineRule="auto"/>
        <w:rPr>
          <w:rFonts w:ascii="楷体" w:hAnsi="楷体" w:eastAsia="楷体"/>
        </w:rPr>
      </w:pPr>
      <w:r>
        <w:rPr>
          <w:rFonts w:hint="eastAsia" w:ascii="楷体" w:hAnsi="楷体" w:eastAsia="楷体"/>
        </w:rPr>
        <w:t>★刑事案件时有发生，社会秩序不稳定。</w:t>
      </w:r>
    </w:p>
    <w:p>
      <w:pPr>
        <w:pStyle w:val="35"/>
        <w:spacing w:line="240" w:lineRule="auto"/>
      </w:pPr>
      <w:r>
        <w:rPr>
          <w:rFonts w:hint="eastAsia"/>
        </w:rPr>
        <w:t>结合上述材料，运用</w:t>
      </w:r>
      <w:r>
        <w:t>“</w:t>
      </w:r>
      <w:r>
        <w:rPr>
          <w:rFonts w:hint="eastAsia"/>
        </w:rPr>
        <w:t>政府职能</w:t>
      </w:r>
      <w:r>
        <w:t>”</w:t>
      </w:r>
      <w:r>
        <w:rPr>
          <w:rFonts w:hint="eastAsia"/>
        </w:rPr>
        <w:t>知识，谈谈政府应如何解决上述问题</w:t>
      </w:r>
      <w:r>
        <w:rPr>
          <w:rFonts w:hint="eastAsia" w:ascii="宋体" w:hAnsi="宋体" w:cs="宋体"/>
          <w:sz w:val="21"/>
          <w:szCs w:val="21"/>
        </w:rPr>
        <w:t>(10分)</w:t>
      </w:r>
      <w:r>
        <w:rPr>
          <w:rFonts w:hint="eastAsia"/>
        </w:rPr>
        <w:t>？</w:t>
      </w:r>
    </w:p>
    <w:p>
      <w:pPr>
        <w:pStyle w:val="35"/>
        <w:spacing w:line="240" w:lineRule="auto"/>
      </w:pPr>
    </w:p>
    <w:p>
      <w:pPr>
        <w:pStyle w:val="35"/>
        <w:spacing w:line="240" w:lineRule="auto"/>
      </w:pPr>
    </w:p>
    <w:p>
      <w:pPr>
        <w:pStyle w:val="35"/>
        <w:spacing w:line="240" w:lineRule="auto"/>
      </w:pPr>
    </w:p>
    <w:p>
      <w:pPr>
        <w:pStyle w:val="35"/>
        <w:spacing w:line="240" w:lineRule="auto"/>
      </w:pPr>
    </w:p>
    <w:p>
      <w:pPr>
        <w:pStyle w:val="27"/>
        <w:spacing w:line="240" w:lineRule="auto"/>
        <w:ind w:firstLine="315" w:firstLineChars="150"/>
        <w:rPr>
          <w:rFonts w:ascii="楷体" w:hAnsi="楷体" w:eastAsia="楷体" w:cs="瀹嬩綋"/>
          <w:color w:val="000000"/>
          <w:sz w:val="21"/>
        </w:rPr>
      </w:pPr>
      <w:r>
        <w:rPr>
          <w:rFonts w:ascii="楷体" w:hAnsi="楷体" w:eastAsia="楷体" w:cs="瀹嬩綋"/>
          <w:color w:val="000000"/>
          <w:sz w:val="21"/>
        </w:rPr>
        <w:t>27.2018年,我们迎来中国共产党建党97周年。97载艰苦卓绝,97载荣耀辉煌。中国共产党团结带领全国各族人民战胜各种艰难险阻,谱写了中华民族自强不息、实现复兴的奋斗凯歌。站起来-富起来-逐步强起来,这一串震古烁今的印迹,昭示了中华民族伟大复兴的光辉前景。</w:t>
      </w:r>
    </w:p>
    <w:p>
      <w:pPr>
        <w:pStyle w:val="27"/>
        <w:spacing w:line="240" w:lineRule="auto"/>
        <w:rPr>
          <w:rFonts w:ascii="宋体" w:hAnsi="宋体"/>
          <w:color w:val="000000"/>
          <w:sz w:val="21"/>
        </w:rPr>
      </w:pPr>
      <w:r>
        <w:rPr>
          <w:rFonts w:ascii="宋体" w:hAnsi="宋体" w:cs="瀹嬩綋"/>
          <w:color w:val="000000"/>
          <w:sz w:val="21"/>
        </w:rPr>
        <w:t>运用"政治生活"的有关知识,说明中国共产党为什么能够领导中国人民"站起来-富起来-逐步强起来"</w:t>
      </w:r>
      <w:r>
        <w:rPr>
          <w:rFonts w:hint="eastAsia" w:ascii="宋体" w:hAnsi="宋体" w:cs="宋体"/>
          <w:sz w:val="21"/>
          <w:szCs w:val="21"/>
        </w:rPr>
        <w:t>(12分)</w:t>
      </w:r>
      <w:r>
        <w:rPr>
          <w:rFonts w:ascii="宋体" w:hAnsi="宋体" w:cs="瀹嬩綋"/>
          <w:color w:val="000000"/>
          <w:sz w:val="21"/>
        </w:rPr>
        <w:t>。</w:t>
      </w:r>
    </w:p>
    <w:p>
      <w:pPr>
        <w:pStyle w:val="22"/>
        <w:spacing w:line="240" w:lineRule="auto"/>
        <w:rPr>
          <w:rFonts w:ascii="宋体" w:hAnsi="宋体" w:cs="瀹嬩綋"/>
          <w:color w:val="000000"/>
          <w:sz w:val="21"/>
        </w:rPr>
      </w:pPr>
    </w:p>
    <w:p>
      <w:pPr>
        <w:pStyle w:val="22"/>
        <w:spacing w:line="240" w:lineRule="auto"/>
        <w:rPr>
          <w:rFonts w:ascii="宋体" w:hAnsi="宋体" w:cs="瀹嬩綋"/>
          <w:color w:val="000000"/>
          <w:sz w:val="21"/>
        </w:rPr>
      </w:pPr>
    </w:p>
    <w:p>
      <w:pPr>
        <w:pStyle w:val="22"/>
        <w:spacing w:line="240" w:lineRule="auto"/>
        <w:rPr>
          <w:rFonts w:ascii="宋体" w:hAnsi="宋体" w:cs="瀹嬩綋"/>
          <w:color w:val="000000"/>
          <w:sz w:val="21"/>
        </w:rPr>
      </w:pPr>
    </w:p>
    <w:p>
      <w:pPr>
        <w:pStyle w:val="22"/>
        <w:spacing w:line="240" w:lineRule="auto"/>
        <w:rPr>
          <w:rFonts w:ascii="宋体" w:hAnsi="宋体" w:cs="瀹嬩綋"/>
          <w:color w:val="000000"/>
          <w:sz w:val="21"/>
        </w:rPr>
      </w:pPr>
      <w:r>
        <w:rPr>
          <w:rFonts w:ascii="宋体" w:hAnsi="宋体" w:cs="瀹嬩綋"/>
          <w:color w:val="000000"/>
          <w:sz w:val="21"/>
        </w:rPr>
        <w:t>28.阅读材料,完成下列要求。</w:t>
      </w:r>
    </w:p>
    <w:p>
      <w:pPr>
        <w:pStyle w:val="22"/>
        <w:spacing w:line="240" w:lineRule="auto"/>
        <w:ind w:firstLine="420" w:firstLineChars="200"/>
        <w:rPr>
          <w:rFonts w:ascii="楷体" w:hAnsi="楷体" w:eastAsia="楷体" w:cs="瀹嬩綋"/>
          <w:color w:val="000000"/>
          <w:sz w:val="21"/>
        </w:rPr>
      </w:pPr>
      <w:r>
        <w:rPr>
          <w:rFonts w:ascii="楷体" w:hAnsi="楷体" w:eastAsia="楷体" w:cs="瀹嬩綋"/>
          <w:color w:val="000000"/>
          <w:sz w:val="21"/>
        </w:rPr>
        <w:t>2018年9月20日,合肥市政府与百度公司在市政务中心签署战略合作协议。合肥市发展最大的亮点是科技创新和产业创新。因拥有中国科大等一批高等院校和大院大所,合肥集聚了雄厚的创新资源,获批建设综合性国家科学中心。</w:t>
      </w:r>
    </w:p>
    <w:p>
      <w:pPr>
        <w:pStyle w:val="22"/>
        <w:spacing w:line="240" w:lineRule="auto"/>
        <w:ind w:firstLine="420" w:firstLineChars="200"/>
        <w:rPr>
          <w:rFonts w:ascii="楷体" w:hAnsi="楷体" w:eastAsia="楷体" w:cs="瀹嬩綋"/>
          <w:color w:val="000000"/>
          <w:sz w:val="21"/>
        </w:rPr>
      </w:pPr>
      <w:r>
        <w:rPr>
          <w:rFonts w:ascii="楷体" w:hAnsi="楷体" w:eastAsia="楷体" w:cs="瀹嬩綋"/>
          <w:color w:val="000000"/>
          <w:sz w:val="21"/>
        </w:rPr>
        <w:t>百度是一家世界级的高科技公司,积极参与合肥的科技创新和产业升级。百度将运用其在人工智能、云计算等方面的领先技术,拓展双方合作,提升资源利用率。百度将从合肥教育实际情况出发,打造一套适用于解决合肥教育现状的全套"AI+教育"智慧解决方案,以人工智能推动教育升级,助力合肥市成为智慧教育大市,并形成智慧教育产业引领国内教育行业发展的战略目标。除此之外,双方还将携手合作,共同推进中国声谷成为全国首家智能语音及人工智能示范基地。合肥将在法律法规、政策规划方面等对此次合作提供全力支持。</w:t>
      </w:r>
    </w:p>
    <w:p>
      <w:pPr>
        <w:pStyle w:val="22"/>
        <w:spacing w:line="240" w:lineRule="auto"/>
        <w:rPr>
          <w:rFonts w:hint="eastAsia" w:ascii="宋体" w:hAnsi="宋体" w:cs="瀹嬩綋"/>
          <w:color w:val="000000"/>
          <w:sz w:val="21"/>
        </w:rPr>
      </w:pPr>
      <w:r>
        <w:rPr>
          <w:rFonts w:ascii="宋体" w:hAnsi="宋体" w:cs="瀹嬩綋"/>
          <w:color w:val="000000"/>
          <w:sz w:val="21"/>
        </w:rPr>
        <w:t>结合材料并运用政治生活知识,说明人大和政府在支持智慧教育大市的发展中应如何履职</w:t>
      </w:r>
      <w:r>
        <w:rPr>
          <w:rFonts w:hint="eastAsia" w:ascii="宋体" w:hAnsi="宋体" w:cs="宋体"/>
          <w:sz w:val="21"/>
          <w:szCs w:val="21"/>
        </w:rPr>
        <w:t>(12分)</w:t>
      </w:r>
    </w:p>
    <w:p>
      <w:pPr>
        <w:pStyle w:val="22"/>
        <w:spacing w:line="240" w:lineRule="auto"/>
        <w:rPr>
          <w:rFonts w:hint="eastAsia" w:ascii="宋体" w:hAnsi="宋体" w:cs="瀹嬩綋"/>
          <w:color w:val="000000"/>
          <w:sz w:val="21"/>
        </w:rPr>
      </w:pPr>
    </w:p>
    <w:p>
      <w:pPr>
        <w:pStyle w:val="22"/>
        <w:spacing w:line="240" w:lineRule="auto"/>
        <w:rPr>
          <w:rFonts w:hint="eastAsia" w:ascii="宋体" w:hAnsi="宋体" w:cs="瀹嬩綋"/>
          <w:color w:val="000000"/>
          <w:sz w:val="21"/>
        </w:rPr>
      </w:pPr>
    </w:p>
    <w:p>
      <w:pPr>
        <w:pStyle w:val="22"/>
        <w:spacing w:line="240" w:lineRule="auto"/>
        <w:rPr>
          <w:rFonts w:hint="eastAsia" w:ascii="宋体" w:hAnsi="宋体" w:cs="瀹嬩綋"/>
          <w:color w:val="000000"/>
          <w:sz w:val="21"/>
        </w:rPr>
      </w:pPr>
    </w:p>
    <w:p>
      <w:pPr>
        <w:pStyle w:val="22"/>
        <w:spacing w:line="240" w:lineRule="auto"/>
        <w:rPr>
          <w:rFonts w:ascii="宋体" w:hAnsi="宋体" w:cs="瀹嬩綋"/>
          <w:color w:val="000000"/>
          <w:sz w:val="21"/>
        </w:rPr>
      </w:pPr>
      <w:bookmarkStart w:id="0" w:name="_GoBack"/>
      <w:bookmarkEnd w:id="0"/>
    </w:p>
    <w:p>
      <w:pPr>
        <w:pStyle w:val="22"/>
        <w:spacing w:line="240" w:lineRule="auto"/>
        <w:rPr>
          <w:rFonts w:ascii="宋体" w:hAnsi="宋体" w:cs="瀹嬩綋"/>
          <w:color w:val="000000"/>
          <w:sz w:val="21"/>
        </w:rPr>
      </w:pPr>
    </w:p>
    <w:p>
      <w:pPr>
        <w:pStyle w:val="22"/>
        <w:spacing w:line="240" w:lineRule="auto"/>
        <w:rPr>
          <w:rFonts w:ascii="宋体" w:hAnsi="宋体" w:cs="瀹嬩綋"/>
          <w:color w:val="000000"/>
          <w:sz w:val="21"/>
        </w:rPr>
      </w:pPr>
    </w:p>
    <w:p>
      <w:pPr>
        <w:pStyle w:val="17"/>
        <w:spacing w:line="240" w:lineRule="auto"/>
        <w:ind w:firstLine="420" w:firstLineChars="200"/>
        <w:rPr>
          <w:rFonts w:ascii="楷体" w:hAnsi="楷体" w:eastAsia="楷体" w:cs="瀹嬩綋"/>
          <w:color w:val="000000"/>
          <w:sz w:val="21"/>
        </w:rPr>
      </w:pPr>
      <w:r>
        <w:rPr>
          <w:rFonts w:ascii="楷体" w:hAnsi="楷体" w:eastAsia="楷体" w:cs="瀹嬩綋"/>
          <w:color w:val="000000"/>
          <w:sz w:val="21"/>
        </w:rPr>
        <w:t>29.贫困地区和贫困人口是全面建成小康社会最大的短板。党中央提出,2020年将实现现有标准下7000多万贫困人口全部脱贫。为实现这一目标,为打赢这场攻坚战,出台更多惠及贫困地区、贫困人口的政策措施,坚持分类施策,通过扶持生产和就业发展一批,通过生态保护脱贫一批,通过教育扶贫脱贫一批,通过低保政策兜底一批。</w:t>
      </w:r>
    </w:p>
    <w:p>
      <w:pPr>
        <w:pStyle w:val="17"/>
        <w:spacing w:line="240" w:lineRule="auto"/>
        <w:rPr>
          <w:rFonts w:ascii="宋体" w:hAnsi="宋体"/>
          <w:color w:val="000000"/>
          <w:sz w:val="21"/>
        </w:rPr>
      </w:pPr>
      <w:r>
        <w:rPr>
          <w:rFonts w:ascii="宋体" w:hAnsi="宋体" w:cs="瀹嬩綋"/>
          <w:color w:val="000000"/>
          <w:sz w:val="21"/>
        </w:rPr>
        <w:t>运用政治生活相关知识,分析说明中国共产党为什么要坚决领导各族人民打赢脱贫攻坚战</w:t>
      </w:r>
      <w:r>
        <w:rPr>
          <w:rFonts w:hint="eastAsia" w:ascii="宋体" w:hAnsi="宋体" w:cs="宋体"/>
          <w:sz w:val="21"/>
          <w:szCs w:val="21"/>
        </w:rPr>
        <w:t>(12分)</w:t>
      </w:r>
      <w:r>
        <w:rPr>
          <w:rFonts w:ascii="宋体" w:hAnsi="宋体" w:cs="瀹嬩綋"/>
          <w:color w:val="000000"/>
          <w:sz w:val="21"/>
        </w:rPr>
        <w:t>。</w:t>
      </w:r>
      <w:r>
        <w:rPr>
          <w:rFonts w:ascii="宋体" w:hAnsi="宋体" w:cs="瀹嬩綋"/>
          <w:color w:val="000000"/>
          <w:sz w:val="21"/>
        </w:rPr>
        <w:br w:type="textWrapping"/>
      </w:r>
    </w:p>
    <w:p>
      <w:pPr>
        <w:spacing w:line="240" w:lineRule="auto"/>
        <w:jc w:val="both"/>
        <w:textAlignment w:val="center"/>
        <w:rPr>
          <w:b/>
          <w:sz w:val="30"/>
        </w:rPr>
      </w:pPr>
      <w:r>
        <w:rPr>
          <w:b/>
        </w:rPr>
        <w:br w:type="page"/>
      </w:r>
      <w:r>
        <w:rPr>
          <w:rFonts w:hint="eastAsia"/>
          <w:b/>
          <w:lang w:val="en-US" w:eastAsia="zh-CN"/>
        </w:rPr>
        <w:t xml:space="preserve">                     </w:t>
      </w:r>
      <w:r>
        <w:rPr>
          <w:rFonts w:hint="eastAsia"/>
          <w:b/>
          <w:sz w:val="32"/>
          <w:szCs w:val="32"/>
        </w:rPr>
        <w:t>《政 治 生 活》</w:t>
      </w:r>
      <w:r>
        <w:rPr>
          <w:rFonts w:hint="eastAsia" w:ascii="宋体" w:hAnsi="宋体" w:cs="宋体"/>
          <w:b/>
          <w:sz w:val="24"/>
          <w:szCs w:val="24"/>
        </w:rPr>
        <w:t>第1--3单元</w:t>
      </w:r>
    </w:p>
    <w:p>
      <w:pPr>
        <w:spacing w:line="240" w:lineRule="auto"/>
        <w:jc w:val="center"/>
        <w:rPr>
          <w:b/>
        </w:rPr>
      </w:pPr>
      <w:r>
        <w:rPr>
          <w:b/>
          <w:sz w:val="40"/>
        </w:rPr>
        <w:t>参考答案</w:t>
      </w:r>
    </w:p>
    <w:p>
      <w:pPr>
        <w:spacing w:line="240" w:lineRule="auto"/>
        <w:jc w:val="left"/>
      </w:pPr>
      <w:r>
        <w:t xml:space="preserve"> </w:t>
      </w:r>
    </w:p>
    <w:p>
      <w:pPr>
        <w:numPr>
          <w:ilvl w:val="0"/>
          <w:numId w:val="1"/>
        </w:numPr>
        <w:spacing w:line="240" w:lineRule="auto"/>
        <w:jc w:val="left"/>
        <w:rPr>
          <w:b/>
          <w:sz w:val="24"/>
        </w:rPr>
      </w:pPr>
      <w:r>
        <w:rPr>
          <w:b/>
          <w:sz w:val="24"/>
        </w:rPr>
        <w:t>单选题</w:t>
      </w:r>
      <w:r>
        <w:rPr>
          <w:rFonts w:hint="eastAsia"/>
          <w:b/>
          <w:sz w:val="24"/>
        </w:rPr>
        <w:t>:</w:t>
      </w:r>
      <w:r>
        <w:rPr>
          <w:rFonts w:hint="eastAsia"/>
          <w:b/>
          <w:sz w:val="24"/>
          <w:lang w:eastAsia="zh-CN"/>
        </w:rPr>
        <w:t>每题</w:t>
      </w:r>
      <w:r>
        <w:rPr>
          <w:rFonts w:hint="eastAsia"/>
          <w:b/>
          <w:sz w:val="24"/>
          <w:lang w:val="en-US" w:eastAsia="zh-CN"/>
        </w:rPr>
        <w:t>2分，</w:t>
      </w:r>
      <w:r>
        <w:rPr>
          <w:rFonts w:hint="eastAsia"/>
          <w:b/>
          <w:sz w:val="24"/>
        </w:rPr>
        <w:t>共48分</w:t>
      </w:r>
    </w:p>
    <w:p>
      <w:pPr>
        <w:spacing w:line="240" w:lineRule="auto"/>
        <w:jc w:val="left"/>
        <w:rPr>
          <w:rFonts w:hint="eastAsia"/>
          <w:b/>
          <w:sz w:val="24"/>
          <w:lang w:val="en-US" w:eastAsia="zh-CN"/>
        </w:rPr>
      </w:pPr>
      <w:r>
        <w:rPr>
          <w:rFonts w:hint="eastAsia"/>
          <w:b/>
          <w:sz w:val="24"/>
          <w:lang w:val="en-US" w:eastAsia="zh-CN"/>
        </w:rPr>
        <w:t xml:space="preserve">1-5:CADCA       6-10:BCCAD       11-15:BDCCD    </w:t>
      </w:r>
    </w:p>
    <w:p>
      <w:pPr>
        <w:spacing w:line="240" w:lineRule="auto"/>
        <w:jc w:val="left"/>
        <w:rPr>
          <w:b/>
          <w:sz w:val="24"/>
        </w:rPr>
      </w:pPr>
      <w:r>
        <w:rPr>
          <w:rFonts w:hint="eastAsia"/>
          <w:b/>
          <w:sz w:val="24"/>
          <w:lang w:val="en-US" w:eastAsia="zh-CN"/>
        </w:rPr>
        <w:t>16-20:ACABA     21-26:DBCBB      26.D</w:t>
      </w:r>
    </w:p>
    <w:p>
      <w:pPr>
        <w:spacing w:line="240" w:lineRule="auto"/>
        <w:jc w:val="left"/>
        <w:rPr>
          <w:b/>
          <w:sz w:val="24"/>
        </w:rPr>
      </w:pPr>
    </w:p>
    <w:p>
      <w:pPr>
        <w:spacing w:line="240" w:lineRule="auto"/>
        <w:jc w:val="left"/>
        <w:rPr>
          <w:b/>
          <w:sz w:val="24"/>
        </w:rPr>
      </w:pPr>
      <w:r>
        <w:rPr>
          <w:b/>
          <w:sz w:val="24"/>
        </w:rPr>
        <w:t>二、材料分析题</w:t>
      </w:r>
      <w:r>
        <w:rPr>
          <w:rFonts w:hint="eastAsia"/>
          <w:b/>
          <w:sz w:val="24"/>
        </w:rPr>
        <w:t>：共</w:t>
      </w:r>
      <w:r>
        <w:rPr>
          <w:rFonts w:hint="eastAsia"/>
          <w:b/>
          <w:sz w:val="24"/>
          <w:lang w:val="en-US" w:eastAsia="zh-CN"/>
        </w:rPr>
        <w:t>48</w:t>
      </w:r>
      <w:r>
        <w:rPr>
          <w:rFonts w:hint="eastAsia"/>
          <w:b/>
          <w:sz w:val="24"/>
        </w:rPr>
        <w:t>分</w:t>
      </w:r>
    </w:p>
    <w:p>
      <w:pPr>
        <w:pStyle w:val="40"/>
        <w:spacing w:line="240" w:lineRule="auto"/>
        <w:rPr>
          <w:rFonts w:ascii="宋体" w:hAnsi="宋体" w:cs="宋体"/>
          <w:color w:val="000000"/>
          <w:sz w:val="21"/>
          <w:szCs w:val="21"/>
        </w:rPr>
      </w:pPr>
      <w:r>
        <w:rPr>
          <w:rFonts w:ascii="宋体" w:hAnsi="宋体" w:cs="宋体"/>
          <w:color w:val="000000"/>
          <w:sz w:val="21"/>
          <w:szCs w:val="21"/>
        </w:rPr>
        <w:t>25.</w:t>
      </w:r>
      <w:r>
        <w:rPr>
          <w:rFonts w:hint="eastAsia" w:ascii="宋体" w:hAnsi="宋体" w:cs="宋体"/>
          <w:color w:val="000000"/>
          <w:sz w:val="21"/>
          <w:szCs w:val="21"/>
        </w:rPr>
        <w:t>（6分）</w:t>
      </w:r>
      <w:r>
        <w:rPr>
          <w:rFonts w:ascii="宋体" w:hAnsi="宋体" w:cs="宋体"/>
          <w:color w:val="000000"/>
          <w:sz w:val="21"/>
          <w:szCs w:val="21"/>
        </w:rPr>
        <w:t>答案：①坚持权利与义务相统一的原则,在行使权利的同时,自觉履行公民义务,尊重他人的权利。②坚持个人利益与国家利益相结合的原则,自觉维护国家利益。</w:t>
      </w:r>
    </w:p>
    <w:p>
      <w:pPr>
        <w:pStyle w:val="40"/>
        <w:spacing w:line="240" w:lineRule="auto"/>
        <w:rPr>
          <w:rFonts w:ascii="宋体" w:hAnsi="宋体" w:cs="宋体"/>
          <w:color w:val="000000"/>
          <w:sz w:val="21"/>
          <w:szCs w:val="21"/>
        </w:rPr>
      </w:pPr>
      <w:r>
        <w:rPr>
          <w:rFonts w:ascii="宋体" w:hAnsi="宋体" w:cs="宋体"/>
          <w:color w:val="000000"/>
          <w:sz w:val="21"/>
          <w:szCs w:val="21"/>
        </w:rPr>
        <w:t>③遵守宪法和法律规定,坚持实事求是的原则,规范自己的网络行为,有序地参与政治生活。</w:t>
      </w:r>
    </w:p>
    <w:p>
      <w:pPr>
        <w:pStyle w:val="40"/>
        <w:spacing w:line="240" w:lineRule="auto"/>
        <w:rPr>
          <w:rFonts w:ascii="宋体" w:hAnsi="宋体" w:cs="宋体"/>
          <w:color w:val="000000"/>
          <w:sz w:val="21"/>
          <w:szCs w:val="21"/>
        </w:rPr>
      </w:pPr>
    </w:p>
    <w:p>
      <w:pPr>
        <w:pStyle w:val="9"/>
        <w:spacing w:line="240" w:lineRule="auto"/>
        <w:rPr>
          <w:rFonts w:ascii="宋体" w:hAnsi="宋体" w:cs="宋体"/>
        </w:rPr>
      </w:pPr>
      <w:r>
        <w:rPr>
          <w:rFonts w:ascii="宋体" w:hAnsi="宋体" w:cs="宋体"/>
        </w:rPr>
        <w:t>26.答案：</w:t>
      </w:r>
      <w:r>
        <w:rPr>
          <w:rFonts w:hint="eastAsia" w:ascii="宋体" w:hAnsi="宋体" w:cs="宋体"/>
          <w:color w:val="000000"/>
          <w:sz w:val="21"/>
          <w:szCs w:val="21"/>
        </w:rPr>
        <w:t>（10分）</w:t>
      </w:r>
    </w:p>
    <w:p>
      <w:pPr>
        <w:pStyle w:val="37"/>
        <w:spacing w:line="240" w:lineRule="auto"/>
        <w:rPr>
          <w:szCs w:val="21"/>
        </w:rPr>
      </w:pPr>
      <w:r>
        <w:rPr>
          <w:rFonts w:hint="eastAsia" w:ascii="宋体" w:hAnsi="宋体" w:cs="宋体"/>
          <w:szCs w:val="21"/>
        </w:rPr>
        <w:t>①</w:t>
      </w:r>
      <w:r>
        <w:rPr>
          <w:rFonts w:hint="eastAsia" w:ascii="宋体" w:cs="宋体"/>
          <w:szCs w:val="21"/>
        </w:rPr>
        <w:t>政府要认真履行组织社会主义经济建设的职能，加强国家宏观调控，加强对房地产行业的监管；</w:t>
      </w:r>
    </w:p>
    <w:p>
      <w:pPr>
        <w:pStyle w:val="37"/>
        <w:spacing w:line="240" w:lineRule="auto"/>
        <w:rPr>
          <w:szCs w:val="21"/>
        </w:rPr>
      </w:pPr>
      <w:r>
        <w:rPr>
          <w:rFonts w:hint="eastAsia" w:ascii="宋体" w:hAnsi="宋体" w:cs="宋体"/>
          <w:szCs w:val="21"/>
        </w:rPr>
        <w:t>②</w:t>
      </w:r>
      <w:r>
        <w:rPr>
          <w:rFonts w:hint="eastAsia" w:ascii="宋体" w:cs="宋体"/>
          <w:szCs w:val="21"/>
        </w:rPr>
        <w:t>履行加强社会建设的职能，调节收入分配，建立健全社会保障体系；</w:t>
      </w:r>
    </w:p>
    <w:p>
      <w:pPr>
        <w:pStyle w:val="37"/>
        <w:spacing w:line="240" w:lineRule="auto"/>
        <w:rPr>
          <w:szCs w:val="21"/>
        </w:rPr>
      </w:pPr>
      <w:r>
        <w:rPr>
          <w:rFonts w:hint="eastAsia" w:ascii="宋体" w:hAnsi="宋体" w:cs="宋体"/>
          <w:szCs w:val="21"/>
        </w:rPr>
        <w:t>③</w:t>
      </w:r>
      <w:r>
        <w:rPr>
          <w:rFonts w:hint="eastAsia" w:ascii="宋体" w:cs="宋体"/>
          <w:szCs w:val="21"/>
        </w:rPr>
        <w:t>履行组织社会主义文化建设的职能，加大对教育的投入</w:t>
      </w:r>
      <w:r>
        <w:rPr>
          <w:rFonts w:hint="eastAsia" w:ascii="Times New Roman" w:hAnsi="Times New Roman"/>
          <w:szCs w:val="21"/>
        </w:rPr>
        <w:t>，</w:t>
      </w:r>
      <w:r>
        <w:rPr>
          <w:rFonts w:hint="eastAsia" w:ascii="宋体" w:cs="宋体"/>
          <w:szCs w:val="21"/>
        </w:rPr>
        <w:t>发展教育事业；</w:t>
      </w:r>
    </w:p>
    <w:p>
      <w:pPr>
        <w:pStyle w:val="37"/>
        <w:spacing w:line="240" w:lineRule="auto"/>
        <w:rPr>
          <w:szCs w:val="21"/>
        </w:rPr>
      </w:pPr>
      <w:r>
        <w:rPr>
          <w:rFonts w:hint="eastAsia" w:ascii="宋体" w:hAnsi="宋体" w:cs="宋体"/>
          <w:szCs w:val="21"/>
        </w:rPr>
        <w:t>④</w:t>
      </w:r>
      <w:r>
        <w:rPr>
          <w:rFonts w:hint="eastAsia" w:ascii="宋体" w:cs="宋体"/>
          <w:szCs w:val="21"/>
        </w:rPr>
        <w:t>履行推进生态文明建设的职能，保护环境，建设环境友好型社会；</w:t>
      </w:r>
    </w:p>
    <w:p>
      <w:pPr>
        <w:pStyle w:val="9"/>
        <w:spacing w:line="240" w:lineRule="auto"/>
      </w:pPr>
      <w:r>
        <w:rPr>
          <w:rFonts w:hint="eastAsia" w:ascii="宋体" w:hAnsi="宋体" w:cs="宋体"/>
          <w:sz w:val="21"/>
          <w:szCs w:val="21"/>
        </w:rPr>
        <w:t>⑤</w:t>
      </w:r>
      <w:r>
        <w:rPr>
          <w:rFonts w:hint="eastAsia" w:ascii="宋体" w:cs="宋体"/>
          <w:sz w:val="21"/>
          <w:szCs w:val="21"/>
        </w:rPr>
        <w:t>履行保障人民民主和维护国家长治久安的职能，依法严厉打击各种违法犯罪活动，维护社会治安。</w:t>
      </w:r>
    </w:p>
    <w:p>
      <w:pPr>
        <w:pStyle w:val="41"/>
        <w:numPr>
          <w:ilvl w:val="0"/>
          <w:numId w:val="2"/>
        </w:numPr>
        <w:spacing w:line="240" w:lineRule="auto"/>
        <w:rPr>
          <w:rFonts w:ascii="宋体" w:hAnsi="宋体" w:cs="宋体"/>
          <w:color w:val="000000"/>
          <w:sz w:val="21"/>
        </w:rPr>
      </w:pPr>
      <w:r>
        <w:rPr>
          <w:rFonts w:ascii="宋体" w:hAnsi="宋体" w:cs="宋体"/>
          <w:color w:val="000000"/>
          <w:sz w:val="21"/>
        </w:rPr>
        <w:t>答案：</w:t>
      </w:r>
      <w:r>
        <w:rPr>
          <w:rFonts w:hint="eastAsia" w:ascii="宋体" w:hAnsi="宋体" w:cs="宋体"/>
          <w:color w:val="000000"/>
          <w:sz w:val="21"/>
          <w:szCs w:val="21"/>
        </w:rPr>
        <w:t>（12分）</w:t>
      </w:r>
    </w:p>
    <w:p>
      <w:pPr>
        <w:pStyle w:val="41"/>
        <w:spacing w:line="240" w:lineRule="auto"/>
        <w:rPr>
          <w:rFonts w:ascii="宋体" w:hAnsi="宋体" w:cs="宋体"/>
          <w:color w:val="000000"/>
          <w:sz w:val="21"/>
        </w:rPr>
      </w:pPr>
      <w:r>
        <w:rPr>
          <w:rFonts w:ascii="宋体" w:hAnsi="宋体" w:cs="宋体"/>
          <w:color w:val="000000"/>
          <w:sz w:val="21"/>
        </w:rPr>
        <w:t>①这是由党的性质、宗旨决定的。中国共产党是中国工人阶级的先锋队,同时是中国人民和中华民族的先锋队,其根本宗旨是全心全意为人民服务。中国共产党始终把人民利益摆在至高无上的地位,得到人民群众的拥护和支持。②中国共产党是我国的执政党,是最高政治领导力量。中国共产党坚持依法执政。③中国共产党坚持人民主体地位,坚持立党为公、执政为民,践行全心全意为人民服务的根本宗旨,把党的群众路线贯彻到治国理政全部活动之中,把人民对美好生活的向往作为奋斗目标,依靠人民创造历史伟业。</w:t>
      </w:r>
    </w:p>
    <w:p>
      <w:pPr>
        <w:pStyle w:val="29"/>
        <w:numPr>
          <w:ilvl w:val="0"/>
          <w:numId w:val="2"/>
        </w:numPr>
        <w:spacing w:line="240" w:lineRule="auto"/>
        <w:rPr>
          <w:rFonts w:ascii="宋体" w:hAnsi="宋体" w:cs="宋体"/>
          <w:color w:val="000000"/>
          <w:sz w:val="21"/>
        </w:rPr>
      </w:pPr>
      <w:r>
        <w:rPr>
          <w:rFonts w:ascii="宋体" w:hAnsi="宋体" w:cs="宋体"/>
          <w:color w:val="000000"/>
          <w:sz w:val="21"/>
        </w:rPr>
        <w:t>答案：</w:t>
      </w:r>
      <w:r>
        <w:rPr>
          <w:rFonts w:hint="eastAsia" w:ascii="宋体" w:hAnsi="宋体" w:cs="宋体"/>
          <w:color w:val="000000"/>
          <w:sz w:val="21"/>
          <w:szCs w:val="21"/>
        </w:rPr>
        <w:t>（12分）</w:t>
      </w:r>
    </w:p>
    <w:p>
      <w:pPr>
        <w:pStyle w:val="29"/>
        <w:spacing w:line="240" w:lineRule="auto"/>
        <w:rPr>
          <w:rFonts w:ascii="宋体" w:hAnsi="宋体" w:cs="宋体"/>
          <w:color w:val="000000"/>
          <w:sz w:val="21"/>
        </w:rPr>
      </w:pPr>
      <w:r>
        <w:rPr>
          <w:rFonts w:ascii="宋体" w:hAnsi="宋体" w:cs="宋体"/>
          <w:color w:val="000000"/>
          <w:sz w:val="21"/>
        </w:rPr>
        <w:t>人大:①行使立法权,完善相关法律法规,为政府建设智慧教育大市提供法律依据。②行使决定权,推动政府在规划制定、财政预算安排等方面履职尽责。③行使监督权,强化对政府法律实施、政策执行方面的检查和监督。</w:t>
      </w:r>
    </w:p>
    <w:p>
      <w:pPr>
        <w:pStyle w:val="29"/>
        <w:spacing w:line="240" w:lineRule="auto"/>
        <w:rPr>
          <w:rFonts w:ascii="宋体" w:hAnsi="宋体" w:cs="宋体"/>
          <w:color w:val="000000"/>
          <w:sz w:val="21"/>
        </w:rPr>
      </w:pPr>
      <w:r>
        <w:rPr>
          <w:rFonts w:ascii="宋体" w:hAnsi="宋体" w:cs="宋体"/>
          <w:color w:val="000000"/>
          <w:sz w:val="21"/>
        </w:rPr>
        <w:t>政府:①履行组织社会主义经济建设职能,加强市场监管和宏观调控,为智慧教育大市提供财政支持。②组织好社会主义文化建设,大力发展智慧教育,改革人才培养模式,为智慧教育培养创新提供型人才。③加强社会建设职能,做好智慧教育大市的配套基础建设和公共服务。</w:t>
      </w:r>
    </w:p>
    <w:p>
      <w:pPr>
        <w:pStyle w:val="29"/>
        <w:spacing w:line="240" w:lineRule="auto"/>
        <w:rPr>
          <w:rFonts w:ascii="宋体" w:hAnsi="宋体" w:cs="宋体"/>
          <w:color w:val="000000"/>
          <w:sz w:val="21"/>
        </w:rPr>
      </w:pPr>
      <w:r>
        <w:rPr>
          <w:rFonts w:ascii="宋体" w:hAnsi="宋体" w:cs="宋体"/>
          <w:color w:val="000000"/>
          <w:sz w:val="21"/>
        </w:rPr>
        <w:t>解析：</w:t>
      </w:r>
    </w:p>
    <w:p>
      <w:pPr>
        <w:pStyle w:val="21"/>
        <w:numPr>
          <w:ilvl w:val="0"/>
          <w:numId w:val="2"/>
        </w:numPr>
        <w:spacing w:line="240" w:lineRule="auto"/>
        <w:rPr>
          <w:rFonts w:ascii="宋体" w:hAnsi="宋体" w:cs="宋体"/>
          <w:color w:val="000000"/>
          <w:sz w:val="21"/>
        </w:rPr>
      </w:pPr>
      <w:r>
        <w:rPr>
          <w:rFonts w:ascii="宋体" w:hAnsi="宋体" w:cs="宋体"/>
          <w:color w:val="000000"/>
          <w:sz w:val="21"/>
        </w:rPr>
        <w:t>答案：</w:t>
      </w:r>
      <w:r>
        <w:rPr>
          <w:rFonts w:hint="eastAsia" w:ascii="宋体" w:hAnsi="宋体" w:cs="宋体"/>
          <w:color w:val="000000"/>
          <w:sz w:val="21"/>
          <w:szCs w:val="21"/>
        </w:rPr>
        <w:t>（</w:t>
      </w:r>
      <w:r>
        <w:rPr>
          <w:rFonts w:hint="eastAsia" w:ascii="宋体" w:hAnsi="宋体" w:cs="宋体"/>
          <w:color w:val="000000"/>
          <w:sz w:val="21"/>
          <w:szCs w:val="21"/>
          <w:lang w:val="en-US" w:eastAsia="zh-CN"/>
        </w:rPr>
        <w:t>8</w:t>
      </w:r>
      <w:r>
        <w:rPr>
          <w:rFonts w:hint="eastAsia" w:ascii="宋体" w:hAnsi="宋体" w:cs="宋体"/>
          <w:color w:val="000000"/>
          <w:sz w:val="21"/>
          <w:szCs w:val="21"/>
        </w:rPr>
        <w:t>分）</w:t>
      </w:r>
    </w:p>
    <w:p>
      <w:pPr>
        <w:pStyle w:val="21"/>
        <w:spacing w:line="240" w:lineRule="auto"/>
        <w:rPr>
          <w:rFonts w:ascii="宋体" w:hAnsi="宋体" w:cs="宋体"/>
          <w:color w:val="000000"/>
          <w:sz w:val="21"/>
        </w:rPr>
      </w:pPr>
      <w:r>
        <w:rPr>
          <w:rFonts w:ascii="宋体" w:hAnsi="宋体" w:cs="宋体"/>
          <w:color w:val="000000"/>
          <w:sz w:val="21"/>
        </w:rPr>
        <w:t>①由我国人民民主专政的社会主义国家性质决定的②中国共产党是中国工人阶级先锋队,同时是中国人民和中华民族的先锋队。党的宗旨是全心全意为人民服务。党领导全国各族人民打赢脱贫攻坚战,是由其性质和宗旨决定的,符合人民的根本利益③中国共产党是执政党、中国特色社会主义事业的领导核心。党领导全国各族人民打赢脱贫攻坚战有利于巩固党的领导和执政地位。④立党为公、执政为民是中国共产党的执政理念。中国共产党以人民的根本利益为出发点,领导全国各族人民打赢脱贫攻坚战,做到了立党为公,执政为民。</w:t>
      </w:r>
    </w:p>
    <w:p>
      <w:pPr>
        <w:pStyle w:val="21"/>
        <w:spacing w:line="240" w:lineRule="auto"/>
        <w:rPr>
          <w:rFonts w:ascii="宋体" w:hAnsi="宋体" w:cs="宋体"/>
          <w:color w:val="000000"/>
          <w:sz w:val="21"/>
        </w:rPr>
      </w:pPr>
    </w:p>
    <w:p>
      <w:pPr>
        <w:spacing w:line="240" w:lineRule="auto"/>
        <w:jc w:val="left"/>
        <w:rPr>
          <w:b/>
          <w:sz w:val="24"/>
        </w:rPr>
      </w:pPr>
    </w:p>
    <w:p>
      <w:pPr>
        <w:spacing w:line="240" w:lineRule="auto"/>
      </w:pPr>
    </w:p>
    <w:p>
      <w:pPr>
        <w:spacing w:line="240" w:lineRule="auto"/>
      </w:pPr>
    </w:p>
    <w:sectPr>
      <w:footerReference r:id="rId4" w:type="first"/>
      <w:footerReference r:id="rId3" w:type="default"/>
      <w:pgSz w:w="20639" w:h="14572" w:orient="landscape"/>
      <w:pgMar w:top="1134" w:right="1134" w:bottom="1134" w:left="1361" w:header="680" w:footer="851" w:gutter="0"/>
      <w:pgNumType w:fmt="decimal"/>
      <w:cols w:space="425" w:num="2"/>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瀹嬩綋">
    <w:altName w:val="宋体"/>
    <w:panose1 w:val="00000000000000000000"/>
    <w:charset w:val="86"/>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w:pict>
        <v:shape id="文本框 1026"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文本框 1025"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8731D"/>
    <w:multiLevelType w:val="singleLevel"/>
    <w:tmpl w:val="DAB8731D"/>
    <w:lvl w:ilvl="0" w:tentative="0">
      <w:start w:val="27"/>
      <w:numFmt w:val="decimal"/>
      <w:lvlText w:val="%1."/>
      <w:lvlJc w:val="left"/>
      <w:pPr>
        <w:tabs>
          <w:tab w:val="left" w:pos="312"/>
        </w:tabs>
      </w:pPr>
    </w:lvl>
  </w:abstractNum>
  <w:abstractNum w:abstractNumId="1">
    <w:nsid w:val="5B14C339"/>
    <w:multiLevelType w:val="singleLevel"/>
    <w:tmpl w:val="5B14C33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4857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43"/>
    <w:semiHidden/>
    <w:unhideWhenUsed/>
    <w:qFormat/>
    <w:uiPriority w:val="99"/>
    <w:pPr>
      <w:tabs>
        <w:tab w:val="center" w:pos="4153"/>
        <w:tab w:val="right" w:pos="8306"/>
      </w:tabs>
      <w:snapToGrid w:val="0"/>
      <w:jc w:val="left"/>
    </w:pPr>
    <w:rPr>
      <w:sz w:val="18"/>
      <w:szCs w:val="18"/>
    </w:rPr>
  </w:style>
  <w:style w:type="paragraph" w:styleId="3">
    <w:name w:val="header"/>
    <w:basedOn w:val="1"/>
    <w:link w:val="42"/>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qFormat/>
    <w:uiPriority w:val="99"/>
    <w:rPr>
      <w:rFonts w:ascii="Times New Roman" w:hAnsi="Times New Roman" w:eastAsia="宋体" w:cs="Times New Roman"/>
      <w:b/>
      <w:bCs/>
      <w:kern w:val="0"/>
      <w:sz w:val="24"/>
      <w:szCs w:val="24"/>
    </w:rPr>
  </w:style>
  <w:style w:type="paragraph" w:customStyle="1" w:styleId="7">
    <w:name w:val="Normal_8"/>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8">
    <w:name w:val="Normal_0_3"/>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9">
    <w:name w:val="Normal_40"/>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10">
    <w:name w:val="Normal_0_4"/>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1">
    <w:name w:val="Normal_0_9"/>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2">
    <w:name w:val="Normal_0_6"/>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3">
    <w:name w:val="Normal_6"/>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14">
    <w:name w:val="Normal_0_8"/>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5">
    <w:name w:val="Normal_2"/>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16">
    <w:name w:val="Normal_0_1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7">
    <w:name w:val="Normal_14"/>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18">
    <w:name w:val="Normal_0_1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19">
    <w:name w:val="Normal_0_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0">
    <w:name w:val="Normal_0"/>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21">
    <w:name w:val="Normal_43"/>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22">
    <w:name w:val="Normal_13"/>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23">
    <w:name w:val="Normal_0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4">
    <w:name w:val="Normal_5"/>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25">
    <w:name w:val="Normal_0_5"/>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6">
    <w:name w:val="Normal_7"/>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27">
    <w:name w:val="Normal_12"/>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28">
    <w:name w:val="正文_0"/>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paragraph" w:customStyle="1" w:styleId="29">
    <w:name w:val="Normal_42"/>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30">
    <w:name w:val="正文_0_0"/>
    <w:qFormat/>
    <w:uiPriority w:val="0"/>
    <w:pPr>
      <w:widowControl w:val="0"/>
      <w:spacing w:after="200" w:line="276" w:lineRule="auto"/>
      <w:jc w:val="both"/>
    </w:pPr>
    <w:rPr>
      <w:rFonts w:ascii="宋体" w:hAnsi="Calibri" w:eastAsia="宋体" w:cs="Times New Roman"/>
      <w:color w:val="323E32"/>
      <w:kern w:val="2"/>
      <w:sz w:val="21"/>
      <w:szCs w:val="21"/>
      <w:lang w:val="en-US" w:eastAsia="zh-CN" w:bidi="ar-SA"/>
    </w:rPr>
  </w:style>
  <w:style w:type="paragraph" w:customStyle="1" w:styleId="31">
    <w:name w:val="Normal_0_7"/>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2">
    <w:name w:val="Normal_0_2"/>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3">
    <w:name w:val="Normal_0_12"/>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34">
    <w:name w:val="Normal_10"/>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35">
    <w:name w:val="Normal_11"/>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36">
    <w:name w:val="Normal_4"/>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37">
    <w:name w:val="正文_0_0_0"/>
    <w:qFormat/>
    <w:uiPriority w:val="99"/>
    <w:pPr>
      <w:widowControl w:val="0"/>
      <w:spacing w:after="200" w:line="276" w:lineRule="auto"/>
      <w:jc w:val="both"/>
    </w:pPr>
    <w:rPr>
      <w:rFonts w:ascii="Calibri" w:hAnsi="Calibri" w:eastAsia="宋体" w:cs="Times New Roman"/>
      <w:kern w:val="2"/>
      <w:sz w:val="21"/>
      <w:szCs w:val="24"/>
      <w:lang w:val="en-US" w:eastAsia="zh-CN" w:bidi="ar-SA"/>
    </w:rPr>
  </w:style>
  <w:style w:type="paragraph" w:customStyle="1" w:styleId="38">
    <w:name w:val="Normal_9"/>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39">
    <w:name w:val="Normal_3"/>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40">
    <w:name w:val="Normal_39"/>
    <w:qFormat/>
    <w:uiPriority w:val="0"/>
    <w:pPr>
      <w:spacing w:after="200" w:line="276" w:lineRule="auto"/>
    </w:pPr>
    <w:rPr>
      <w:rFonts w:ascii="Times New Roman" w:hAnsi="Times New Roman" w:eastAsia="宋体" w:cs="Times New Roman"/>
      <w:kern w:val="0"/>
      <w:sz w:val="24"/>
      <w:szCs w:val="24"/>
      <w:lang w:val="en-US" w:eastAsia="zh-CN" w:bidi="ar-SA"/>
    </w:rPr>
  </w:style>
  <w:style w:type="paragraph" w:customStyle="1" w:styleId="41">
    <w:name w:val="Normal_41"/>
    <w:qFormat/>
    <w:uiPriority w:val="0"/>
    <w:pPr>
      <w:spacing w:after="200" w:line="276" w:lineRule="auto"/>
    </w:pPr>
    <w:rPr>
      <w:rFonts w:ascii="Times New Roman" w:hAnsi="Times New Roman" w:eastAsia="宋体" w:cs="Times New Roman"/>
      <w:kern w:val="0"/>
      <w:sz w:val="24"/>
      <w:szCs w:val="24"/>
      <w:lang w:val="en-US" w:eastAsia="zh-CN" w:bidi="ar-SA"/>
    </w:rPr>
  </w:style>
  <w:style w:type="character" w:customStyle="1" w:styleId="42">
    <w:name w:val="页眉 Char"/>
    <w:basedOn w:val="4"/>
    <w:link w:val="3"/>
    <w:semiHidden/>
    <w:qFormat/>
    <w:uiPriority w:val="99"/>
    <w:rPr>
      <w:rFonts w:ascii="Calibri" w:hAnsi="Calibri" w:eastAsia="宋体" w:cs="Times New Roman"/>
      <w:sz w:val="18"/>
      <w:szCs w:val="18"/>
    </w:rPr>
  </w:style>
  <w:style w:type="character" w:customStyle="1" w:styleId="43">
    <w:name w:val="页脚 Char"/>
    <w:basedOn w:val="4"/>
    <w:link w:val="2"/>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1160</Words>
  <Characters>6616</Characters>
  <Lines>55</Lines>
  <Paragraphs>15</Paragraphs>
  <TotalTime>0</TotalTime>
  <ScaleCrop>false</ScaleCrop>
  <LinksUpToDate>false</LinksUpToDate>
  <CharactersWithSpaces>7761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2010-10-20T03:15:00Z</dcterms:created>
  <dc:creator>Administrator</dc:creator>
  <cp:lastModifiedBy>Administrator</cp:lastModifiedBy>
  <dcterms:modified xsi:type="dcterms:W3CDTF">2019-06-12T06:26:08Z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