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pict>
          <v:shape id="_x0000_s1025" o:spid="_x0000_s1025" o:spt="75" type="#_x0000_t75" style="position:absolute;left:0pt;margin-left:820pt;margin-top:837pt;height:23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pict>
          <v:shape id="_x0000_i1031" o:spt="75" alt="学科网(www.zxxk.com)--教育资源门户，提供试卷、教案、课件、论文、素材及各类教学资源下载，还有大量而丰富的教学相关资讯！" type="#_x0000_t75" style="height:503.25pt;width:470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D77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customStyle="1" w:styleId="6">
    <w:name w:val="Footer Char"/>
    <w:basedOn w:val="4"/>
    <w:link w:val="2"/>
    <w:semiHidden/>
    <w:uiPriority w:val="99"/>
    <w:rPr>
      <w:sz w:val="18"/>
      <w:szCs w:val="18"/>
    </w:rPr>
  </w:style>
  <w:style w:type="character" w:customStyle="1" w:styleId="7">
    <w:name w:val="Header Char"/>
    <w:basedOn w:val="4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6</Pages>
  <Words>1</Words>
  <Characters>8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2019-07-29T11:02:00Z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2019-08-27T10:13:07Z</dcterms:modified>
  <dc:subject>【全国百强校】黑龙江省哈尔滨市第三中学2018-2019学年高一下学期末考政治试题（扫描版）.docx</dc:subject>
  <dc:title>【全国百强校】黑龙江省哈尔滨市第三中学2018-2019学年高一下学期末考政治试题（扫描版）.docx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